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0341" w14:textId="77777777" w:rsidR="0018666B" w:rsidRPr="00BE58EC" w:rsidRDefault="3E8C9017" w:rsidP="3E8C9017">
      <w:pPr>
        <w:pStyle w:val="Default"/>
        <w:spacing w:after="20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ENGLISH LACROSSE ASSOCIATION Ltd.</w:t>
      </w:r>
    </w:p>
    <w:p w14:paraId="5743967C" w14:textId="5EB880C1" w:rsidR="009B2EBA" w:rsidRPr="00BE58EC" w:rsidRDefault="009B2EBA" w:rsidP="009B2EB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526921591"/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Minutes of the English Lacrosse Association </w:t>
      </w:r>
      <w:r w:rsidR="003D085D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Ltd. Board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held </w:t>
      </w:r>
      <w:r w:rsidR="00C20C4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4</w:t>
      </w:r>
      <w:r w:rsidR="008D3F5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pm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on </w:t>
      </w:r>
      <w:r w:rsidR="00BD6090">
        <w:rPr>
          <w:rFonts w:asciiTheme="minorHAnsi" w:eastAsiaTheme="minorEastAsia" w:hAnsiTheme="minorHAnsi" w:cstheme="minorHAnsi"/>
          <w:color w:val="auto"/>
          <w:sz w:val="20"/>
          <w:szCs w:val="20"/>
        </w:rPr>
        <w:t>Monday</w:t>
      </w:r>
      <w:r w:rsidR="009172BF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E65F7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2</w:t>
      </w:r>
      <w:r w:rsidR="00BD6090">
        <w:rPr>
          <w:rFonts w:asciiTheme="minorHAnsi" w:eastAsiaTheme="minorEastAsia" w:hAnsiTheme="minorHAnsi" w:cstheme="minorHAnsi"/>
          <w:color w:val="auto"/>
          <w:sz w:val="20"/>
          <w:szCs w:val="20"/>
        </w:rPr>
        <w:t>0</w:t>
      </w:r>
      <w:r w:rsidR="00BD6090" w:rsidRPr="00BD6090">
        <w:rPr>
          <w:rFonts w:asciiTheme="minorHAnsi" w:eastAsiaTheme="minorEastAsia" w:hAnsiTheme="minorHAnsi" w:cstheme="minorHAnsi"/>
          <w:color w:val="auto"/>
          <w:sz w:val="20"/>
          <w:szCs w:val="20"/>
          <w:vertAlign w:val="superscript"/>
        </w:rPr>
        <w:t>th</w:t>
      </w:r>
      <w:r w:rsidR="00BD609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July</w:t>
      </w:r>
      <w:r w:rsidR="00E65F71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2020</w:t>
      </w:r>
      <w:r w:rsidR="0017376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>TEAMS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 </w:t>
      </w:r>
      <w:r w:rsidR="00AB45AE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>c</w:t>
      </w:r>
      <w:r w:rsidR="006013B9" w:rsidRPr="00BE58EC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onference call. </w:t>
      </w:r>
    </w:p>
    <w:p w14:paraId="722B8028" w14:textId="01928D68" w:rsidR="009B2EBA" w:rsidRPr="00BE58EC" w:rsidRDefault="009B2EBA" w:rsidP="009B2EBA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Present: </w:t>
      </w:r>
      <w:r w:rsidR="006013B9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 (Chair)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Nikki De Kretser (NK)</w:t>
      </w:r>
      <w:r w:rsidR="0004113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500AEE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Michael Estill (ME),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Mark Coups (MC) CEO, </w:t>
      </w:r>
      <w:r w:rsidR="00500AEE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Prashant Jobanputra (</w:t>
      </w:r>
      <w:r w:rsidR="006F5D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PJ</w:t>
      </w:r>
      <w:r w:rsidR="00500AEE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), </w:t>
      </w:r>
      <w:r w:rsidR="00F23E5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Chrissie Owens (CO), Hamish McInnes (HM), 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John Neal (JN), 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Susan Gordon (SG), 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Gavin Devine</w:t>
      </w:r>
      <w:r w:rsidR="00DD564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(GD)</w:t>
      </w:r>
      <w:r w:rsidR="00DC5961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Jane McCarthy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(JM)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E81F57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Sue Livock (President),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 (NE) Ex-Officio</w:t>
      </w:r>
      <w:r w:rsidR="00FD463A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Paul Coups (PC) Ex-Officio</w:t>
      </w:r>
      <w:r w:rsidR="00130C63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(minutes).</w:t>
      </w:r>
    </w:p>
    <w:p w14:paraId="2720C638" w14:textId="53AD1E46" w:rsidR="00165A2E" w:rsidRPr="00BE58EC" w:rsidRDefault="000F5AD9" w:rsidP="3E8C9017">
      <w:pPr>
        <w:pStyle w:val="ListParagraph"/>
        <w:ind w:left="0"/>
        <w:rPr>
          <w:rFonts w:eastAsia="Tahoma" w:cstheme="minorHAnsi"/>
          <w:sz w:val="20"/>
          <w:szCs w:val="20"/>
        </w:rPr>
      </w:pPr>
      <w:r w:rsidRPr="00BE58EC">
        <w:rPr>
          <w:rFonts w:eastAsia="Tahoma" w:cstheme="minorHAnsi"/>
          <w:sz w:val="20"/>
          <w:szCs w:val="20"/>
        </w:rPr>
        <w:t xml:space="preserve">Welcome and opening remarks from HB, MC reviewed video conferencing protocols to ensure a smooth meeting. </w:t>
      </w:r>
    </w:p>
    <w:p w14:paraId="336F4A9B" w14:textId="77777777" w:rsidR="000F5AD9" w:rsidRPr="00BE58EC" w:rsidRDefault="000F5AD9" w:rsidP="3E8C9017">
      <w:pPr>
        <w:pStyle w:val="ListParagraph"/>
        <w:ind w:left="0"/>
        <w:rPr>
          <w:rFonts w:eastAsia="Tahoma" w:cstheme="minorHAnsi"/>
          <w:b/>
          <w:bCs/>
          <w:sz w:val="20"/>
          <w:szCs w:val="20"/>
        </w:rPr>
      </w:pPr>
    </w:p>
    <w:p w14:paraId="2207D16A" w14:textId="43C2E6E5" w:rsidR="008452D1" w:rsidRPr="00BE58EC" w:rsidRDefault="3E8C9017" w:rsidP="3E8C9017">
      <w:pPr>
        <w:pStyle w:val="ListParagraph"/>
        <w:ind w:left="0"/>
        <w:rPr>
          <w:rFonts w:eastAsia="Tahoma" w:cstheme="minorHAnsi"/>
          <w:b/>
          <w:bCs/>
          <w:sz w:val="20"/>
          <w:szCs w:val="20"/>
        </w:rPr>
      </w:pPr>
      <w:r w:rsidRPr="00BE58EC">
        <w:rPr>
          <w:rFonts w:eastAsia="Tahoma" w:cstheme="minorHAnsi"/>
          <w:b/>
          <w:bCs/>
          <w:sz w:val="20"/>
          <w:szCs w:val="20"/>
        </w:rPr>
        <w:t xml:space="preserve">Section 1 </w:t>
      </w:r>
      <w:r w:rsidR="000A1F2E" w:rsidRPr="00BE58EC">
        <w:rPr>
          <w:rFonts w:eastAsia="Tahoma" w:cstheme="minorHAnsi"/>
          <w:b/>
          <w:bCs/>
          <w:sz w:val="20"/>
          <w:szCs w:val="20"/>
        </w:rPr>
        <w:t xml:space="preserve">Routine 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Business </w:t>
      </w:r>
      <w:r w:rsidR="00CA7453" w:rsidRPr="00BE58EC">
        <w:rPr>
          <w:rFonts w:eastAsia="Tahoma" w:cstheme="minorHAnsi"/>
          <w:b/>
          <w:bCs/>
          <w:sz w:val="20"/>
          <w:szCs w:val="20"/>
        </w:rPr>
        <w:t>Matters</w:t>
      </w:r>
    </w:p>
    <w:p w14:paraId="6CC99C9C" w14:textId="63C5C8C2" w:rsidR="00A57BB6" w:rsidRPr="00BE58EC" w:rsidRDefault="3E8C9017" w:rsidP="00FB4C6B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Apologies for Absence</w:t>
      </w:r>
    </w:p>
    <w:bookmarkEnd w:id="0"/>
    <w:p w14:paraId="1E7C49B1" w14:textId="0DB9D6B1" w:rsidR="00451771" w:rsidRPr="00451771" w:rsidRDefault="00451771" w:rsidP="00451771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Sallie Barker</w:t>
      </w:r>
    </w:p>
    <w:p w14:paraId="607EB204" w14:textId="607FB62A" w:rsidR="0018666B" w:rsidRPr="00BE58EC" w:rsidRDefault="3E8C9017" w:rsidP="00FD463A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Conflict of Interest Declarations </w:t>
      </w:r>
    </w:p>
    <w:p w14:paraId="3FE4EF8C" w14:textId="55B99B40" w:rsidR="00C91FBB" w:rsidRPr="00BE58EC" w:rsidRDefault="00157CFE" w:rsidP="00130C63">
      <w:pPr>
        <w:pStyle w:val="Default"/>
        <w:spacing w:after="200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JM declared her positions with The Lacrosse Foundation and Men’s National Team Manager.</w:t>
      </w:r>
    </w:p>
    <w:p w14:paraId="06300AAC" w14:textId="77777777" w:rsidR="004B4B40" w:rsidRPr="00BE58EC" w:rsidRDefault="004B4B40" w:rsidP="004B4B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en-US"/>
        </w:rPr>
      </w:pPr>
      <w:r w:rsidRPr="00BE58EC">
        <w:rPr>
          <w:rFonts w:cstheme="minorHAnsi"/>
          <w:b/>
          <w:bCs/>
          <w:sz w:val="20"/>
          <w:szCs w:val="20"/>
          <w:lang w:eastAsia="en-US"/>
        </w:rPr>
        <w:t>Minutes of the Last Meeting</w:t>
      </w:r>
    </w:p>
    <w:p w14:paraId="7C161BA8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0745779D" w14:textId="2F04D6AB" w:rsidR="004B4B40" w:rsidRPr="00BE58EC" w:rsidRDefault="004B4B40" w:rsidP="00E258E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  <w:r w:rsidRPr="00BE58EC">
        <w:rPr>
          <w:rFonts w:cstheme="minorHAnsi"/>
          <w:sz w:val="20"/>
          <w:szCs w:val="20"/>
          <w:lang w:eastAsia="en-US"/>
        </w:rPr>
        <w:t xml:space="preserve">Minutes of the </w:t>
      </w:r>
      <w:r w:rsidR="00F77D06" w:rsidRPr="00BE58EC">
        <w:rPr>
          <w:rFonts w:cstheme="minorHAnsi"/>
          <w:sz w:val="20"/>
          <w:szCs w:val="20"/>
          <w:lang w:eastAsia="en-US"/>
        </w:rPr>
        <w:t>2</w:t>
      </w:r>
      <w:r w:rsidR="000D75D2">
        <w:rPr>
          <w:rFonts w:cstheme="minorHAnsi"/>
          <w:sz w:val="20"/>
          <w:szCs w:val="20"/>
          <w:lang w:eastAsia="en-US"/>
        </w:rPr>
        <w:t>9</w:t>
      </w:r>
      <w:r w:rsidR="00F77D06" w:rsidRPr="00BE58EC">
        <w:rPr>
          <w:rFonts w:cstheme="minorHAnsi"/>
          <w:sz w:val="20"/>
          <w:szCs w:val="20"/>
          <w:vertAlign w:val="superscript"/>
          <w:lang w:eastAsia="en-US"/>
        </w:rPr>
        <w:t>th</w:t>
      </w:r>
      <w:r w:rsidR="00F77D06" w:rsidRPr="00BE58EC">
        <w:rPr>
          <w:rFonts w:cstheme="minorHAnsi"/>
          <w:sz w:val="20"/>
          <w:szCs w:val="20"/>
          <w:lang w:eastAsia="en-US"/>
        </w:rPr>
        <w:t xml:space="preserve"> </w:t>
      </w:r>
      <w:r w:rsidR="000D75D2">
        <w:rPr>
          <w:rFonts w:cstheme="minorHAnsi"/>
          <w:sz w:val="20"/>
          <w:szCs w:val="20"/>
          <w:lang w:eastAsia="en-US"/>
        </w:rPr>
        <w:t>April</w:t>
      </w:r>
      <w:r w:rsidR="00F77D06" w:rsidRPr="00BE58EC">
        <w:rPr>
          <w:rFonts w:cstheme="minorHAnsi"/>
          <w:sz w:val="20"/>
          <w:szCs w:val="20"/>
          <w:lang w:eastAsia="en-US"/>
        </w:rPr>
        <w:t xml:space="preserve"> 2020 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were approved </w:t>
      </w:r>
      <w:r w:rsidR="000D75D2">
        <w:rPr>
          <w:rFonts w:cstheme="minorHAnsi"/>
          <w:sz w:val="20"/>
          <w:szCs w:val="20"/>
          <w:lang w:eastAsia="en-US"/>
        </w:rPr>
        <w:t xml:space="preserve">as a true record 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with no amendments. </w:t>
      </w:r>
    </w:p>
    <w:p w14:paraId="0F0A766A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750B193C" w14:textId="10714CD2" w:rsidR="008C2F64" w:rsidRPr="00A51E88" w:rsidRDefault="004B4B40" w:rsidP="00FC2719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Matters Arising</w:t>
      </w:r>
      <w:r w:rsidR="00FB66B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  <w:r w:rsidR="00A51E8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and Action Log</w:t>
      </w:r>
    </w:p>
    <w:p w14:paraId="6507902F" w14:textId="77777777" w:rsidR="0060378D" w:rsidRDefault="00A51E88" w:rsidP="00FC27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tabled paper 2 </w:t>
      </w:r>
      <w:r w:rsidR="00CE65AA">
        <w:rPr>
          <w:rFonts w:cstheme="minorHAnsi"/>
          <w:sz w:val="20"/>
          <w:szCs w:val="20"/>
        </w:rPr>
        <w:t>and highlighted the change in format of the document</w:t>
      </w:r>
      <w:r w:rsidR="0060378D">
        <w:rPr>
          <w:rFonts w:cstheme="minorHAnsi"/>
          <w:sz w:val="20"/>
          <w:szCs w:val="20"/>
        </w:rPr>
        <w:t xml:space="preserve"> enabling it to focus on current actions.</w:t>
      </w:r>
    </w:p>
    <w:p w14:paraId="26A7F20D" w14:textId="77777777" w:rsidR="00375A0F" w:rsidRDefault="00EE01D3" w:rsidP="00FC27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outlined the refreshed board sub-group structure </w:t>
      </w:r>
      <w:r w:rsidR="00736246">
        <w:rPr>
          <w:rFonts w:cstheme="minorHAnsi"/>
          <w:sz w:val="20"/>
          <w:szCs w:val="20"/>
        </w:rPr>
        <w:t>confirming that</w:t>
      </w:r>
      <w:r w:rsidR="00375A0F">
        <w:rPr>
          <w:rFonts w:cstheme="minorHAnsi"/>
          <w:sz w:val="20"/>
          <w:szCs w:val="20"/>
        </w:rPr>
        <w:t>:</w:t>
      </w:r>
      <w:r w:rsidR="00736246">
        <w:rPr>
          <w:rFonts w:cstheme="minorHAnsi"/>
          <w:sz w:val="20"/>
          <w:szCs w:val="20"/>
        </w:rPr>
        <w:t xml:space="preserve"> </w:t>
      </w:r>
    </w:p>
    <w:p w14:paraId="41CEB526" w14:textId="7B38343F" w:rsidR="0060378D" w:rsidRPr="001904EE" w:rsidRDefault="00736246" w:rsidP="001904EE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1904EE">
        <w:rPr>
          <w:rFonts w:cstheme="minorHAnsi"/>
          <w:sz w:val="20"/>
          <w:szCs w:val="20"/>
        </w:rPr>
        <w:t xml:space="preserve">Events and Marketing </w:t>
      </w:r>
      <w:r w:rsidR="001904EE" w:rsidRPr="001904EE">
        <w:rPr>
          <w:rFonts w:cstheme="minorHAnsi"/>
          <w:sz w:val="20"/>
          <w:szCs w:val="20"/>
        </w:rPr>
        <w:t xml:space="preserve">to </w:t>
      </w:r>
      <w:r w:rsidRPr="001904EE">
        <w:rPr>
          <w:rFonts w:cstheme="minorHAnsi"/>
          <w:sz w:val="20"/>
          <w:szCs w:val="20"/>
        </w:rPr>
        <w:t xml:space="preserve">be coordinated by Caroline Royle </w:t>
      </w:r>
      <w:r w:rsidR="00624747">
        <w:rPr>
          <w:rFonts w:cstheme="minorHAnsi"/>
          <w:sz w:val="20"/>
          <w:szCs w:val="20"/>
        </w:rPr>
        <w:t xml:space="preserve">(CR) </w:t>
      </w:r>
      <w:r w:rsidRPr="001904EE">
        <w:rPr>
          <w:rFonts w:cstheme="minorHAnsi"/>
          <w:sz w:val="20"/>
          <w:szCs w:val="20"/>
        </w:rPr>
        <w:t>and Abi Merrill</w:t>
      </w:r>
      <w:r w:rsidR="00624747">
        <w:rPr>
          <w:rFonts w:cstheme="minorHAnsi"/>
          <w:sz w:val="20"/>
          <w:szCs w:val="20"/>
        </w:rPr>
        <w:t xml:space="preserve"> (AM)</w:t>
      </w:r>
      <w:r w:rsidR="00375A0F" w:rsidRPr="001904EE">
        <w:rPr>
          <w:rFonts w:cstheme="minorHAnsi"/>
          <w:sz w:val="20"/>
          <w:szCs w:val="20"/>
        </w:rPr>
        <w:t>; and</w:t>
      </w:r>
    </w:p>
    <w:p w14:paraId="7A83BA49" w14:textId="53C39F11" w:rsidR="00375A0F" w:rsidRPr="001904EE" w:rsidRDefault="00375A0F" w:rsidP="001904EE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</w:rPr>
      </w:pPr>
      <w:r w:rsidRPr="001904EE">
        <w:rPr>
          <w:rFonts w:cstheme="minorHAnsi"/>
          <w:sz w:val="20"/>
          <w:szCs w:val="20"/>
        </w:rPr>
        <w:t xml:space="preserve">Business Strategy </w:t>
      </w:r>
      <w:r w:rsidR="001904EE" w:rsidRPr="001904EE">
        <w:rPr>
          <w:rFonts w:cstheme="minorHAnsi"/>
          <w:sz w:val="20"/>
          <w:szCs w:val="20"/>
        </w:rPr>
        <w:t>to be coordinated by Paul Coups and Caroline Royle.</w:t>
      </w:r>
    </w:p>
    <w:p w14:paraId="704890BB" w14:textId="77777777" w:rsidR="00014631" w:rsidRDefault="00624747" w:rsidP="00FC27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PC to coordinate with CR and AM to </w:t>
      </w:r>
      <w:r w:rsidR="00014631">
        <w:rPr>
          <w:rFonts w:cstheme="minorHAnsi"/>
          <w:sz w:val="20"/>
          <w:szCs w:val="20"/>
        </w:rPr>
        <w:t xml:space="preserve">set out August meetings. </w:t>
      </w:r>
    </w:p>
    <w:p w14:paraId="6D9483D3" w14:textId="19796D13" w:rsidR="001A0C50" w:rsidRDefault="00014631" w:rsidP="00FC271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</w:t>
      </w:r>
      <w:r w:rsidR="001A0C50">
        <w:rPr>
          <w:rFonts w:cstheme="minorHAnsi"/>
          <w:sz w:val="20"/>
          <w:szCs w:val="20"/>
        </w:rPr>
        <w:t>outlined that the working groups will feedback to board on a bi-monthly basis.</w:t>
      </w:r>
    </w:p>
    <w:p w14:paraId="1C5C87A4" w14:textId="7D03105F" w:rsidR="00666C11" w:rsidRPr="00BE58EC" w:rsidRDefault="00666C11" w:rsidP="00666C11">
      <w:pPr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>Action</w:t>
      </w:r>
    </w:p>
    <w:p w14:paraId="6195C26E" w14:textId="1A205F3C" w:rsidR="00666C11" w:rsidRDefault="001A0C50" w:rsidP="001A0C50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PC to coordinate invites to </w:t>
      </w:r>
      <w:r w:rsidR="008242A5">
        <w:rPr>
          <w:rFonts w:cstheme="minorHAnsi"/>
          <w:sz w:val="20"/>
          <w:szCs w:val="20"/>
        </w:rPr>
        <w:t>working groups.</w:t>
      </w:r>
    </w:p>
    <w:p w14:paraId="60E5EFBC" w14:textId="77777777" w:rsidR="008242A5" w:rsidRPr="009D1E81" w:rsidRDefault="008242A5" w:rsidP="008242A5">
      <w:pPr>
        <w:pStyle w:val="ListParagraph"/>
        <w:rPr>
          <w:rFonts w:cstheme="minorHAnsi"/>
          <w:sz w:val="20"/>
          <w:szCs w:val="20"/>
        </w:rPr>
      </w:pPr>
    </w:p>
    <w:p w14:paraId="73BCA197" w14:textId="706273BA" w:rsidR="004B4B40" w:rsidRPr="00BE58EC" w:rsidRDefault="004B4B40" w:rsidP="004B4B40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 xml:space="preserve">CEO Report </w:t>
      </w:r>
    </w:p>
    <w:p w14:paraId="0BFE87E8" w14:textId="746F7179" w:rsidR="00CC7C5B" w:rsidRPr="00BE58EC" w:rsidRDefault="00CC7C5B" w:rsidP="00FA3360">
      <w:pPr>
        <w:rPr>
          <w:rFonts w:cstheme="minorHAnsi"/>
          <w:sz w:val="20"/>
          <w:szCs w:val="20"/>
        </w:rPr>
      </w:pPr>
      <w:r w:rsidRPr="00BE58EC">
        <w:rPr>
          <w:rFonts w:cstheme="minorHAnsi"/>
          <w:sz w:val="20"/>
          <w:szCs w:val="20"/>
        </w:rPr>
        <w:t xml:space="preserve">MC </w:t>
      </w:r>
      <w:r w:rsidR="008E1815" w:rsidRPr="00BE58EC">
        <w:rPr>
          <w:rFonts w:cstheme="minorHAnsi"/>
          <w:sz w:val="20"/>
          <w:szCs w:val="20"/>
        </w:rPr>
        <w:t>made a verbal report</w:t>
      </w:r>
      <w:r w:rsidR="00256D7C" w:rsidRPr="00BE58EC">
        <w:rPr>
          <w:rFonts w:cstheme="minorHAnsi"/>
          <w:sz w:val="20"/>
          <w:szCs w:val="20"/>
        </w:rPr>
        <w:t>.</w:t>
      </w:r>
    </w:p>
    <w:p w14:paraId="7793E261" w14:textId="4042A01B" w:rsidR="00087FD1" w:rsidRDefault="00C526F2" w:rsidP="00B8620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</w:t>
      </w:r>
      <w:r w:rsidR="006E373D" w:rsidRPr="00BE58EC">
        <w:rPr>
          <w:rFonts w:cstheme="minorHAnsi"/>
          <w:sz w:val="20"/>
          <w:szCs w:val="20"/>
        </w:rPr>
        <w:t>view</w:t>
      </w:r>
      <w:r>
        <w:rPr>
          <w:rFonts w:cstheme="minorHAnsi"/>
          <w:sz w:val="20"/>
          <w:szCs w:val="20"/>
        </w:rPr>
        <w:t xml:space="preserve"> of</w:t>
      </w:r>
      <w:r w:rsidR="008242A5">
        <w:rPr>
          <w:rFonts w:cstheme="minorHAnsi"/>
          <w:sz w:val="20"/>
          <w:szCs w:val="20"/>
        </w:rPr>
        <w:t xml:space="preserve"> the Strategic Risk Matrix</w:t>
      </w:r>
      <w:r w:rsidR="00746D62">
        <w:rPr>
          <w:rFonts w:cstheme="minorHAnsi"/>
          <w:sz w:val="20"/>
          <w:szCs w:val="20"/>
        </w:rPr>
        <w:t xml:space="preserve"> </w:t>
      </w:r>
      <w:r w:rsidR="0068653A">
        <w:rPr>
          <w:rFonts w:cstheme="minorHAnsi"/>
          <w:sz w:val="20"/>
          <w:szCs w:val="20"/>
        </w:rPr>
        <w:t>highlight</w:t>
      </w:r>
      <w:r>
        <w:rPr>
          <w:rFonts w:cstheme="minorHAnsi"/>
          <w:sz w:val="20"/>
          <w:szCs w:val="20"/>
        </w:rPr>
        <w:t>ed</w:t>
      </w:r>
      <w:r w:rsidR="00746D62">
        <w:rPr>
          <w:rFonts w:cstheme="minorHAnsi"/>
          <w:sz w:val="20"/>
          <w:szCs w:val="20"/>
        </w:rPr>
        <w:t xml:space="preserve"> key points in the return to play </w:t>
      </w:r>
      <w:r w:rsidR="0068653A">
        <w:rPr>
          <w:rFonts w:cstheme="minorHAnsi"/>
          <w:sz w:val="20"/>
          <w:szCs w:val="20"/>
        </w:rPr>
        <w:t>process:</w:t>
      </w:r>
    </w:p>
    <w:p w14:paraId="08910ACE" w14:textId="7A080614" w:rsidR="0068653A" w:rsidRDefault="00C526F2" w:rsidP="0068653A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68653A">
        <w:rPr>
          <w:rFonts w:cstheme="minorHAnsi"/>
          <w:sz w:val="20"/>
          <w:szCs w:val="20"/>
        </w:rPr>
        <w:t>i</w:t>
      </w:r>
      <w:r w:rsidR="007E7451">
        <w:rPr>
          <w:rFonts w:cstheme="minorHAnsi"/>
          <w:sz w:val="20"/>
          <w:szCs w:val="20"/>
        </w:rPr>
        <w:t>fferences in DofE and DCMS guidelines have enabled EL to instigate local “come and play” camps</w:t>
      </w:r>
    </w:p>
    <w:p w14:paraId="0B83FC46" w14:textId="167DD6B8" w:rsidR="00B470DC" w:rsidRDefault="003701FB" w:rsidP="0068653A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B470DC">
        <w:rPr>
          <w:rFonts w:cstheme="minorHAnsi"/>
          <w:sz w:val="20"/>
          <w:szCs w:val="20"/>
        </w:rPr>
        <w:t>ecreational lacrosse is still restricted to stage 3 on the road map back to lacrosse</w:t>
      </w:r>
      <w:r>
        <w:rPr>
          <w:rFonts w:cstheme="minorHAnsi"/>
          <w:sz w:val="20"/>
          <w:szCs w:val="20"/>
        </w:rPr>
        <w:t xml:space="preserve"> and </w:t>
      </w:r>
      <w:r w:rsidR="00336FFD">
        <w:rPr>
          <w:rFonts w:cstheme="minorHAnsi"/>
          <w:sz w:val="20"/>
          <w:szCs w:val="20"/>
        </w:rPr>
        <w:t xml:space="preserve">has an impact on membership (item </w:t>
      </w:r>
      <w:r w:rsidR="00092908">
        <w:rPr>
          <w:rFonts w:cstheme="minorHAnsi"/>
          <w:sz w:val="20"/>
          <w:szCs w:val="20"/>
        </w:rPr>
        <w:t>7</w:t>
      </w:r>
      <w:r w:rsidR="00C526F2">
        <w:rPr>
          <w:rFonts w:cstheme="minorHAnsi"/>
          <w:sz w:val="20"/>
          <w:szCs w:val="20"/>
        </w:rPr>
        <w:t>)</w:t>
      </w:r>
    </w:p>
    <w:p w14:paraId="7E2A7E98" w14:textId="2EA2321A" w:rsidR="00B470DC" w:rsidRPr="00BE58EC" w:rsidRDefault="002E4436" w:rsidP="003701FB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The “Playground to Podium” intervention </w:t>
      </w:r>
      <w:r w:rsidR="003660CC">
        <w:rPr>
          <w:rFonts w:cstheme="minorHAnsi"/>
          <w:sz w:val="20"/>
          <w:szCs w:val="20"/>
        </w:rPr>
        <w:t xml:space="preserve">underpinning the implementation of the new 6 v 6 format </w:t>
      </w:r>
      <w:r w:rsidR="000D0C3A">
        <w:rPr>
          <w:rFonts w:cstheme="minorHAnsi"/>
          <w:sz w:val="20"/>
          <w:szCs w:val="20"/>
        </w:rPr>
        <w:t>requires</w:t>
      </w:r>
      <w:r w:rsidR="003660CC">
        <w:rPr>
          <w:rFonts w:cstheme="minorHAnsi"/>
          <w:sz w:val="20"/>
          <w:szCs w:val="20"/>
        </w:rPr>
        <w:t xml:space="preserve"> a specific board call</w:t>
      </w:r>
      <w:r w:rsidR="00993626">
        <w:rPr>
          <w:rFonts w:cstheme="minorHAnsi"/>
          <w:sz w:val="20"/>
          <w:szCs w:val="20"/>
        </w:rPr>
        <w:t xml:space="preserve"> to</w:t>
      </w:r>
      <w:r w:rsidR="000D0C3A">
        <w:rPr>
          <w:rFonts w:cstheme="minorHAnsi"/>
          <w:sz w:val="20"/>
          <w:szCs w:val="20"/>
        </w:rPr>
        <w:t xml:space="preserve"> inform all.  MC highlighted</w:t>
      </w:r>
      <w:r w:rsidR="00FC7304">
        <w:rPr>
          <w:rFonts w:cstheme="minorHAnsi"/>
          <w:sz w:val="20"/>
          <w:szCs w:val="20"/>
        </w:rPr>
        <w:t xml:space="preserve"> that he was on the working group for </w:t>
      </w:r>
      <w:r w:rsidR="002A3B3B">
        <w:rPr>
          <w:rFonts w:cstheme="minorHAnsi"/>
          <w:sz w:val="20"/>
          <w:szCs w:val="20"/>
        </w:rPr>
        <w:t xml:space="preserve">the </w:t>
      </w:r>
      <w:r w:rsidR="000D0C3A">
        <w:rPr>
          <w:rFonts w:cstheme="minorHAnsi"/>
          <w:sz w:val="20"/>
          <w:szCs w:val="20"/>
        </w:rPr>
        <w:t>6 v 6</w:t>
      </w:r>
      <w:r w:rsidR="002A3B3B">
        <w:rPr>
          <w:rFonts w:cstheme="minorHAnsi"/>
          <w:sz w:val="20"/>
          <w:szCs w:val="20"/>
        </w:rPr>
        <w:t xml:space="preserve"> World level and EL were ahead of </w:t>
      </w:r>
      <w:r w:rsidR="00C8002F">
        <w:rPr>
          <w:rFonts w:cstheme="minorHAnsi"/>
          <w:sz w:val="20"/>
          <w:szCs w:val="20"/>
        </w:rPr>
        <w:t>most nations in implementing the format.</w:t>
      </w:r>
      <w:r w:rsidR="008D2C6A">
        <w:rPr>
          <w:rFonts w:cstheme="minorHAnsi"/>
          <w:sz w:val="20"/>
          <w:szCs w:val="20"/>
        </w:rPr>
        <w:t xml:space="preserve"> MC </w:t>
      </w:r>
      <w:r w:rsidR="000D0C3A">
        <w:rPr>
          <w:rFonts w:cstheme="minorHAnsi"/>
          <w:sz w:val="20"/>
          <w:szCs w:val="20"/>
        </w:rPr>
        <w:t>noted</w:t>
      </w:r>
      <w:r w:rsidR="008D2C6A">
        <w:rPr>
          <w:rFonts w:cstheme="minorHAnsi"/>
          <w:sz w:val="20"/>
          <w:szCs w:val="20"/>
        </w:rPr>
        <w:t xml:space="preserve"> that </w:t>
      </w:r>
      <w:r w:rsidR="00692062">
        <w:rPr>
          <w:rFonts w:cstheme="minorHAnsi"/>
          <w:sz w:val="20"/>
          <w:szCs w:val="20"/>
        </w:rPr>
        <w:t>engagement with NLC and the regions will take place</w:t>
      </w:r>
      <w:r w:rsidR="000D0C3A">
        <w:rPr>
          <w:rFonts w:cstheme="minorHAnsi"/>
          <w:sz w:val="20"/>
          <w:szCs w:val="20"/>
        </w:rPr>
        <w:t xml:space="preserve"> during August</w:t>
      </w:r>
      <w:r w:rsidR="00692062">
        <w:rPr>
          <w:rFonts w:cstheme="minorHAnsi"/>
          <w:sz w:val="20"/>
          <w:szCs w:val="20"/>
        </w:rPr>
        <w:t xml:space="preserve">. </w:t>
      </w:r>
    </w:p>
    <w:p w14:paraId="275BBEA6" w14:textId="1D17D798" w:rsidR="004B4B40" w:rsidRPr="00BE58EC" w:rsidRDefault="00EA683C" w:rsidP="004B4B40">
      <w:pPr>
        <w:pStyle w:val="NoSpacing"/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>Action</w:t>
      </w:r>
    </w:p>
    <w:p w14:paraId="47371E90" w14:textId="194A460A" w:rsidR="00281521" w:rsidRDefault="00C8002F" w:rsidP="00C8002F">
      <w:pPr>
        <w:pStyle w:val="NoSpacing"/>
        <w:numPr>
          <w:ilvl w:val="0"/>
          <w:numId w:val="1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PC to coordinate a </w:t>
      </w:r>
      <w:r w:rsidR="00CF019B">
        <w:rPr>
          <w:rFonts w:cstheme="minorHAnsi"/>
          <w:sz w:val="20"/>
          <w:szCs w:val="20"/>
        </w:rPr>
        <w:t>6 v 6 call for interested board member</w:t>
      </w:r>
      <w:r w:rsidR="000D0C3A">
        <w:rPr>
          <w:rFonts w:cstheme="minorHAnsi"/>
          <w:sz w:val="20"/>
          <w:szCs w:val="20"/>
        </w:rPr>
        <w:t>s and presentations for NLC and regions.</w:t>
      </w:r>
    </w:p>
    <w:p w14:paraId="19F69B3B" w14:textId="77777777" w:rsidR="00CF019B" w:rsidRPr="00BE58EC" w:rsidRDefault="00CF019B" w:rsidP="00CF019B">
      <w:pPr>
        <w:pStyle w:val="NoSpacing"/>
        <w:ind w:left="720"/>
        <w:rPr>
          <w:rFonts w:cstheme="minorHAnsi"/>
          <w:sz w:val="20"/>
          <w:szCs w:val="20"/>
        </w:rPr>
      </w:pPr>
    </w:p>
    <w:p w14:paraId="05ADA5B3" w14:textId="77777777" w:rsidR="004B4B40" w:rsidRPr="00BE58EC" w:rsidRDefault="004B4B40" w:rsidP="004B4B40">
      <w:pPr>
        <w:pStyle w:val="NoSpacing"/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>Section 2 Finance</w:t>
      </w:r>
    </w:p>
    <w:p w14:paraId="71BA6AC3" w14:textId="77777777" w:rsidR="004B4B40" w:rsidRPr="00BE58EC" w:rsidRDefault="004B4B40" w:rsidP="004B4B40">
      <w:pPr>
        <w:pStyle w:val="NoSpacing"/>
        <w:rPr>
          <w:rFonts w:cstheme="minorHAnsi"/>
          <w:sz w:val="20"/>
          <w:szCs w:val="20"/>
        </w:rPr>
      </w:pPr>
    </w:p>
    <w:p w14:paraId="179EB786" w14:textId="157E72A3" w:rsidR="004B4B40" w:rsidRPr="000C6BE7" w:rsidRDefault="000C6BE7" w:rsidP="004B4B40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C6BE7">
        <w:rPr>
          <w:rFonts w:ascii="Tahoma" w:eastAsia="Times New Roman" w:hAnsi="Tahoma" w:cs="Tahoma"/>
          <w:b/>
          <w:bCs/>
          <w:sz w:val="20"/>
          <w:szCs w:val="20"/>
        </w:rPr>
        <w:t xml:space="preserve">Revised </w:t>
      </w:r>
      <w:r>
        <w:rPr>
          <w:rFonts w:ascii="Tahoma" w:eastAsia="Times New Roman" w:hAnsi="Tahoma" w:cs="Tahoma"/>
          <w:b/>
          <w:bCs/>
          <w:sz w:val="20"/>
          <w:szCs w:val="20"/>
        </w:rPr>
        <w:t>B</w:t>
      </w:r>
      <w:r w:rsidRPr="000C6BE7">
        <w:rPr>
          <w:rFonts w:ascii="Tahoma" w:eastAsia="Times New Roman" w:hAnsi="Tahoma" w:cs="Tahoma"/>
          <w:b/>
          <w:bCs/>
          <w:sz w:val="20"/>
          <w:szCs w:val="20"/>
        </w:rPr>
        <w:t xml:space="preserve">udget and </w:t>
      </w:r>
      <w:r>
        <w:rPr>
          <w:rFonts w:ascii="Tahoma" w:eastAsia="Times New Roman" w:hAnsi="Tahoma" w:cs="Tahoma"/>
          <w:b/>
          <w:bCs/>
          <w:sz w:val="20"/>
          <w:szCs w:val="20"/>
        </w:rPr>
        <w:t>C</w:t>
      </w:r>
      <w:r w:rsidRPr="000C6BE7">
        <w:rPr>
          <w:rFonts w:ascii="Tahoma" w:eastAsia="Times New Roman" w:hAnsi="Tahoma" w:cs="Tahoma"/>
          <w:b/>
          <w:bCs/>
          <w:sz w:val="20"/>
          <w:szCs w:val="20"/>
        </w:rPr>
        <w:t>ashflow</w:t>
      </w:r>
    </w:p>
    <w:p w14:paraId="25B81098" w14:textId="02BF798E" w:rsidR="00827B49" w:rsidRPr="00BE58EC" w:rsidRDefault="001234B7" w:rsidP="004B4B40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NE tabled </w:t>
      </w:r>
      <w:r w:rsidR="00F50582" w:rsidRPr="00BE58EC">
        <w:rPr>
          <w:rFonts w:asciiTheme="minorHAnsi" w:hAnsiTheme="minorHAnsi" w:cstheme="minorHAnsi"/>
          <w:color w:val="auto"/>
          <w:sz w:val="20"/>
          <w:szCs w:val="20"/>
        </w:rPr>
        <w:t>paper</w:t>
      </w:r>
      <w:r w:rsidR="00446B7E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F50582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C6BE7">
        <w:rPr>
          <w:rFonts w:asciiTheme="minorHAnsi" w:hAnsiTheme="minorHAnsi" w:cstheme="minorHAnsi"/>
          <w:color w:val="auto"/>
          <w:sz w:val="20"/>
          <w:szCs w:val="20"/>
        </w:rPr>
        <w:t>3 and 3a</w:t>
      </w:r>
      <w:r w:rsidR="00021DC6">
        <w:rPr>
          <w:rFonts w:asciiTheme="minorHAnsi" w:hAnsiTheme="minorHAnsi" w:cstheme="minorHAnsi"/>
          <w:color w:val="auto"/>
          <w:sz w:val="20"/>
          <w:szCs w:val="20"/>
        </w:rPr>
        <w:t xml:space="preserve"> reviewing the income statement, cashflow and assumptions. </w:t>
      </w:r>
    </w:p>
    <w:p w14:paraId="444995F4" w14:textId="216B245C" w:rsidR="00446B7E" w:rsidRPr="00FA0721" w:rsidRDefault="00106EEA" w:rsidP="00446B7E">
      <w:pPr>
        <w:pStyle w:val="NoSpacing"/>
        <w:rPr>
          <w:sz w:val="20"/>
          <w:szCs w:val="20"/>
        </w:rPr>
      </w:pPr>
      <w:r w:rsidRPr="00FA0721">
        <w:rPr>
          <w:sz w:val="20"/>
          <w:szCs w:val="20"/>
        </w:rPr>
        <w:t xml:space="preserve">GD enquired if </w:t>
      </w:r>
      <w:r w:rsidR="000D0C3A">
        <w:rPr>
          <w:sz w:val="20"/>
          <w:szCs w:val="20"/>
        </w:rPr>
        <w:t xml:space="preserve">a </w:t>
      </w:r>
      <w:r w:rsidRPr="00FA0721">
        <w:rPr>
          <w:sz w:val="20"/>
          <w:szCs w:val="20"/>
        </w:rPr>
        <w:t xml:space="preserve">claw back from Sport England for any </w:t>
      </w:r>
      <w:r w:rsidR="00A46414" w:rsidRPr="00FA0721">
        <w:rPr>
          <w:sz w:val="20"/>
          <w:szCs w:val="20"/>
        </w:rPr>
        <w:t>remaining investment</w:t>
      </w:r>
      <w:r w:rsidR="000D0C3A">
        <w:rPr>
          <w:sz w:val="20"/>
          <w:szCs w:val="20"/>
        </w:rPr>
        <w:t xml:space="preserve"> would be undertaken</w:t>
      </w:r>
      <w:r w:rsidR="00A46414" w:rsidRPr="00FA0721">
        <w:rPr>
          <w:sz w:val="20"/>
          <w:szCs w:val="20"/>
        </w:rPr>
        <w:t xml:space="preserve">. MC and NE confirmed that they </w:t>
      </w:r>
      <w:r w:rsidR="00FA0721" w:rsidRPr="00FA0721">
        <w:rPr>
          <w:sz w:val="20"/>
          <w:szCs w:val="20"/>
        </w:rPr>
        <w:t xml:space="preserve">will be working to </w:t>
      </w:r>
      <w:r w:rsidR="000D0C3A">
        <w:rPr>
          <w:sz w:val="20"/>
          <w:szCs w:val="20"/>
        </w:rPr>
        <w:t>ensure that all the grant allocation is spent according to the SE allocation</w:t>
      </w:r>
      <w:r w:rsidR="00FA0721" w:rsidRPr="00FA0721">
        <w:rPr>
          <w:sz w:val="20"/>
          <w:szCs w:val="20"/>
        </w:rPr>
        <w:t xml:space="preserve">. </w:t>
      </w:r>
      <w:r w:rsidR="0008325A">
        <w:rPr>
          <w:sz w:val="20"/>
          <w:szCs w:val="20"/>
        </w:rPr>
        <w:t xml:space="preserve">NE outlined that tracking processes are not yet set out </w:t>
      </w:r>
      <w:r w:rsidR="00687CA5">
        <w:rPr>
          <w:sz w:val="20"/>
          <w:szCs w:val="20"/>
        </w:rPr>
        <w:t xml:space="preserve">specifically for the extra investment but </w:t>
      </w:r>
      <w:r w:rsidR="00AD7EED">
        <w:rPr>
          <w:sz w:val="20"/>
          <w:szCs w:val="20"/>
        </w:rPr>
        <w:t xml:space="preserve">is expecting similar procedures for current draw down. </w:t>
      </w:r>
    </w:p>
    <w:p w14:paraId="08BDB734" w14:textId="77777777" w:rsidR="006F1089" w:rsidRDefault="006F1089" w:rsidP="006F1089">
      <w:pPr>
        <w:pStyle w:val="NoSpacing"/>
      </w:pPr>
    </w:p>
    <w:p w14:paraId="2B368957" w14:textId="6ED55228" w:rsidR="00FA0721" w:rsidRDefault="00FA0721" w:rsidP="004B4B40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HM </w:t>
      </w:r>
      <w:r w:rsidR="006F1089">
        <w:rPr>
          <w:rFonts w:asciiTheme="minorHAnsi" w:hAnsiTheme="minorHAnsi" w:cstheme="minorHAnsi"/>
          <w:color w:val="auto"/>
          <w:sz w:val="20"/>
          <w:szCs w:val="20"/>
        </w:rPr>
        <w:t xml:space="preserve">outlined that financial governance will be reviewed as part of the refreshed Code for Sports Governance. </w:t>
      </w:r>
    </w:p>
    <w:p w14:paraId="5AB92E44" w14:textId="4B3B5F81" w:rsidR="00D07DF0" w:rsidRDefault="00BE7A8F" w:rsidP="00D07DF0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HB referenced adjustments to core expenditure </w:t>
      </w:r>
      <w:r w:rsidR="004C0459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0D0C3A">
        <w:rPr>
          <w:rFonts w:asciiTheme="minorHAnsi" w:hAnsiTheme="minorHAnsi" w:cstheme="minorHAnsi"/>
          <w:color w:val="auto"/>
          <w:sz w:val="20"/>
          <w:szCs w:val="20"/>
        </w:rPr>
        <w:t>this adjustment being the result of</w:t>
      </w:r>
      <w:r w:rsidR="004C0459">
        <w:rPr>
          <w:rFonts w:asciiTheme="minorHAnsi" w:hAnsiTheme="minorHAnsi" w:cstheme="minorHAnsi"/>
          <w:color w:val="auto"/>
          <w:sz w:val="20"/>
          <w:szCs w:val="20"/>
        </w:rPr>
        <w:t xml:space="preserve"> the ongoing safeguarding issue</w:t>
      </w:r>
      <w:r w:rsidR="000D0C3A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F2148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57A44AE7" w14:textId="26B8AD1A" w:rsidR="00D07DF0" w:rsidRDefault="00D07DF0" w:rsidP="00D07DF0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JM enquired </w:t>
      </w:r>
      <w:r w:rsidR="00D416F9">
        <w:rPr>
          <w:rFonts w:asciiTheme="minorHAnsi" w:hAnsiTheme="minorHAnsi" w:cstheme="minorHAnsi"/>
          <w:color w:val="auto"/>
          <w:sz w:val="20"/>
          <w:szCs w:val="20"/>
        </w:rPr>
        <w:t>if the liability outlined with RPC wil</w:t>
      </w:r>
      <w:r w:rsidR="00FE4988">
        <w:rPr>
          <w:rFonts w:asciiTheme="minorHAnsi" w:hAnsiTheme="minorHAnsi" w:cstheme="minorHAnsi"/>
          <w:color w:val="auto"/>
          <w:sz w:val="20"/>
          <w:szCs w:val="20"/>
        </w:rPr>
        <w:t>l</w:t>
      </w:r>
      <w:r w:rsidR="00D416F9">
        <w:rPr>
          <w:rFonts w:asciiTheme="minorHAnsi" w:hAnsiTheme="minorHAnsi" w:cstheme="minorHAnsi"/>
          <w:color w:val="auto"/>
          <w:sz w:val="20"/>
          <w:szCs w:val="20"/>
        </w:rPr>
        <w:t xml:space="preserve"> have an effect </w:t>
      </w:r>
      <w:r w:rsidR="00FE4988">
        <w:rPr>
          <w:rFonts w:asciiTheme="minorHAnsi" w:hAnsiTheme="minorHAnsi" w:cstheme="minorHAnsi"/>
          <w:color w:val="auto"/>
          <w:sz w:val="20"/>
          <w:szCs w:val="20"/>
        </w:rPr>
        <w:t xml:space="preserve">in relation to EL being a going concern. </w:t>
      </w:r>
      <w:r w:rsidR="00DC1B5E">
        <w:rPr>
          <w:rFonts w:asciiTheme="minorHAnsi" w:hAnsiTheme="minorHAnsi" w:cstheme="minorHAnsi"/>
          <w:color w:val="auto"/>
          <w:sz w:val="20"/>
          <w:szCs w:val="20"/>
        </w:rPr>
        <w:t>NE summarised the discussion</w:t>
      </w:r>
      <w:r w:rsidR="005839F0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DC1B5E">
        <w:rPr>
          <w:rFonts w:asciiTheme="minorHAnsi" w:hAnsiTheme="minorHAnsi" w:cstheme="minorHAnsi"/>
          <w:color w:val="auto"/>
          <w:sz w:val="20"/>
          <w:szCs w:val="20"/>
        </w:rPr>
        <w:t xml:space="preserve"> already in place with the auditors</w:t>
      </w:r>
      <w:r w:rsidR="000D0C3A">
        <w:rPr>
          <w:rFonts w:asciiTheme="minorHAnsi" w:hAnsiTheme="minorHAnsi" w:cstheme="minorHAnsi"/>
          <w:color w:val="auto"/>
          <w:sz w:val="20"/>
          <w:szCs w:val="20"/>
        </w:rPr>
        <w:t xml:space="preserve"> and stated that it should not</w:t>
      </w:r>
      <w:r w:rsidR="00DC1B5E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2ECB9692" w14:textId="414A582A" w:rsidR="00AC2156" w:rsidRDefault="0000550C" w:rsidP="00446B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GD </w:t>
      </w:r>
      <w:r w:rsidR="00F6286F">
        <w:rPr>
          <w:sz w:val="20"/>
          <w:szCs w:val="20"/>
        </w:rPr>
        <w:t xml:space="preserve">enquired about the possibility of returning to play for recreational lacrosse, MC highlighted the return of recreational football </w:t>
      </w:r>
      <w:r w:rsidR="009B0001">
        <w:rPr>
          <w:sz w:val="20"/>
          <w:szCs w:val="20"/>
        </w:rPr>
        <w:t>giving a strong indication of a relaxation of restrictions</w:t>
      </w:r>
      <w:r w:rsidR="000D0C3A">
        <w:rPr>
          <w:sz w:val="20"/>
          <w:szCs w:val="20"/>
        </w:rPr>
        <w:t xml:space="preserve"> and if return to play was agreed then affiliations and membership could be properly levied</w:t>
      </w:r>
      <w:r w:rsidR="009B0001">
        <w:rPr>
          <w:sz w:val="20"/>
          <w:szCs w:val="20"/>
        </w:rPr>
        <w:t>.</w:t>
      </w:r>
      <w:r w:rsidR="005839F0">
        <w:rPr>
          <w:sz w:val="20"/>
          <w:szCs w:val="20"/>
        </w:rPr>
        <w:t xml:space="preserve"> </w:t>
      </w:r>
    </w:p>
    <w:p w14:paraId="5531F312" w14:textId="77777777" w:rsidR="009B0001" w:rsidRPr="00446B7E" w:rsidRDefault="009B0001" w:rsidP="00446B7E">
      <w:pPr>
        <w:pStyle w:val="NoSpacing"/>
        <w:rPr>
          <w:sz w:val="20"/>
          <w:szCs w:val="20"/>
        </w:rPr>
      </w:pPr>
    </w:p>
    <w:p w14:paraId="1A69F914" w14:textId="034F5926" w:rsidR="0026054D" w:rsidRDefault="00533D78" w:rsidP="00A20E5C">
      <w:pPr>
        <w:pStyle w:val="Default"/>
        <w:spacing w:after="200"/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PJ </w:t>
      </w:r>
      <w:r w:rsidR="00AB6180">
        <w:rPr>
          <w:rFonts w:asciiTheme="minorHAnsi" w:hAnsiTheme="minorHAnsi" w:cstheme="minorHAnsi"/>
          <w:color w:val="auto"/>
          <w:sz w:val="20"/>
          <w:szCs w:val="20"/>
        </w:rPr>
        <w:t xml:space="preserve">asked if there had been a best / worst case scenario </w:t>
      </w:r>
      <w:r w:rsidR="00F27603">
        <w:rPr>
          <w:rFonts w:asciiTheme="minorHAnsi" w:hAnsiTheme="minorHAnsi" w:cstheme="minorHAnsi"/>
          <w:color w:val="auto"/>
          <w:sz w:val="20"/>
          <w:szCs w:val="20"/>
        </w:rPr>
        <w:t xml:space="preserve">consideration undertaken, NE referred to item 7 </w:t>
      </w:r>
      <w:r w:rsidR="00D9535D">
        <w:rPr>
          <w:rFonts w:asciiTheme="minorHAnsi" w:hAnsiTheme="minorHAnsi" w:cstheme="minorHAnsi"/>
          <w:color w:val="auto"/>
          <w:sz w:val="20"/>
          <w:szCs w:val="20"/>
        </w:rPr>
        <w:t xml:space="preserve">regarding membership and academies. Adding that </w:t>
      </w:r>
      <w:r w:rsidR="001E43EA">
        <w:rPr>
          <w:rFonts w:asciiTheme="minorHAnsi" w:hAnsiTheme="minorHAnsi" w:cstheme="minorHAnsi"/>
          <w:color w:val="auto"/>
          <w:sz w:val="20"/>
          <w:szCs w:val="20"/>
        </w:rPr>
        <w:t xml:space="preserve">the next Sport England grant is due in October which will allow </w:t>
      </w:r>
      <w:r w:rsidR="00F70C4C">
        <w:rPr>
          <w:rFonts w:asciiTheme="minorHAnsi" w:hAnsiTheme="minorHAnsi" w:cstheme="minorHAnsi"/>
          <w:color w:val="auto"/>
          <w:sz w:val="20"/>
          <w:szCs w:val="20"/>
        </w:rPr>
        <w:t xml:space="preserve">time for </w:t>
      </w:r>
      <w:r w:rsidR="001E43EA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="00E9237A">
        <w:rPr>
          <w:rFonts w:asciiTheme="minorHAnsi" w:hAnsiTheme="minorHAnsi" w:cstheme="minorHAnsi"/>
          <w:color w:val="auto"/>
          <w:sz w:val="20"/>
          <w:szCs w:val="20"/>
        </w:rPr>
        <w:t xml:space="preserve">y </w:t>
      </w:r>
      <w:r w:rsidR="00F70C4C">
        <w:rPr>
          <w:rFonts w:asciiTheme="minorHAnsi" w:hAnsiTheme="minorHAnsi" w:cstheme="minorHAnsi"/>
          <w:color w:val="auto"/>
          <w:sz w:val="20"/>
          <w:szCs w:val="20"/>
        </w:rPr>
        <w:t xml:space="preserve">return to play to </w:t>
      </w:r>
      <w:r w:rsidR="00E9237A">
        <w:rPr>
          <w:rFonts w:asciiTheme="minorHAnsi" w:hAnsiTheme="minorHAnsi" w:cstheme="minorHAnsi"/>
          <w:color w:val="auto"/>
          <w:sz w:val="20"/>
          <w:szCs w:val="20"/>
        </w:rPr>
        <w:t xml:space="preserve">support membership. MC added that the </w:t>
      </w:r>
      <w:r w:rsidR="008D3334">
        <w:rPr>
          <w:rFonts w:asciiTheme="minorHAnsi" w:hAnsiTheme="minorHAnsi" w:cstheme="minorHAnsi"/>
          <w:color w:val="auto"/>
          <w:sz w:val="20"/>
          <w:szCs w:val="20"/>
        </w:rPr>
        <w:t xml:space="preserve">Sector Partner application to Sport England outlined a </w:t>
      </w:r>
      <w:r w:rsidR="00306D62">
        <w:rPr>
          <w:rFonts w:asciiTheme="minorHAnsi" w:hAnsiTheme="minorHAnsi" w:cstheme="minorHAnsi"/>
          <w:color w:val="auto"/>
          <w:sz w:val="20"/>
          <w:szCs w:val="20"/>
        </w:rPr>
        <w:t>worst-case</w:t>
      </w:r>
      <w:r w:rsidR="008D3334">
        <w:rPr>
          <w:rFonts w:asciiTheme="minorHAnsi" w:hAnsiTheme="minorHAnsi" w:cstheme="minorHAnsi"/>
          <w:color w:val="auto"/>
          <w:sz w:val="20"/>
          <w:szCs w:val="20"/>
        </w:rPr>
        <w:t xml:space="preserve"> scenario. </w:t>
      </w:r>
    </w:p>
    <w:p w14:paraId="02EAF300" w14:textId="77777777" w:rsidR="00C32294" w:rsidRDefault="00C32294" w:rsidP="007F2C9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Action</w:t>
      </w:r>
    </w:p>
    <w:p w14:paraId="3CC6CEEF" w14:textId="52C91B7F" w:rsidR="00C32294" w:rsidRDefault="00C32294" w:rsidP="00C32294">
      <w:pPr>
        <w:pStyle w:val="ListParagraph"/>
        <w:numPr>
          <w:ilvl w:val="0"/>
          <w:numId w:val="20"/>
        </w:numPr>
        <w:rPr>
          <w:rFonts w:cstheme="minorHAnsi"/>
          <w:bCs/>
          <w:sz w:val="20"/>
          <w:szCs w:val="20"/>
        </w:rPr>
      </w:pPr>
      <w:r w:rsidRPr="00C32294">
        <w:rPr>
          <w:rFonts w:cstheme="minorHAnsi"/>
          <w:bCs/>
          <w:sz w:val="20"/>
          <w:szCs w:val="20"/>
        </w:rPr>
        <w:t xml:space="preserve">MC and NE to review </w:t>
      </w:r>
      <w:r w:rsidR="00C339F6">
        <w:rPr>
          <w:rFonts w:cstheme="minorHAnsi"/>
          <w:bCs/>
          <w:sz w:val="20"/>
          <w:szCs w:val="20"/>
        </w:rPr>
        <w:t xml:space="preserve">Sport England </w:t>
      </w:r>
      <w:r w:rsidR="008800C3">
        <w:rPr>
          <w:rFonts w:cstheme="minorHAnsi"/>
          <w:bCs/>
          <w:sz w:val="20"/>
          <w:szCs w:val="20"/>
        </w:rPr>
        <w:t>procedures as necessary.</w:t>
      </w:r>
    </w:p>
    <w:p w14:paraId="061461C5" w14:textId="5F807025" w:rsidR="005048F3" w:rsidRPr="00C32294" w:rsidRDefault="008800C3" w:rsidP="00C32294">
      <w:pPr>
        <w:pStyle w:val="ListParagraph"/>
        <w:numPr>
          <w:ilvl w:val="0"/>
          <w:numId w:val="20"/>
        </w:num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NE to advise on </w:t>
      </w:r>
      <w:proofErr w:type="gramStart"/>
      <w:r>
        <w:rPr>
          <w:rFonts w:cstheme="minorHAnsi"/>
          <w:bCs/>
          <w:sz w:val="20"/>
          <w:szCs w:val="20"/>
        </w:rPr>
        <w:t>auditors</w:t>
      </w:r>
      <w:proofErr w:type="gramEnd"/>
      <w:r>
        <w:rPr>
          <w:rFonts w:cstheme="minorHAnsi"/>
          <w:bCs/>
          <w:sz w:val="20"/>
          <w:szCs w:val="20"/>
        </w:rPr>
        <w:t xml:space="preserve"> issues </w:t>
      </w:r>
      <w:r w:rsidR="00DA1237">
        <w:rPr>
          <w:rFonts w:cstheme="minorHAnsi"/>
          <w:bCs/>
          <w:sz w:val="20"/>
          <w:szCs w:val="20"/>
        </w:rPr>
        <w:t>raised in this item</w:t>
      </w:r>
      <w:r>
        <w:rPr>
          <w:rFonts w:cstheme="minorHAnsi"/>
          <w:bCs/>
          <w:sz w:val="20"/>
          <w:szCs w:val="20"/>
        </w:rPr>
        <w:t>.</w:t>
      </w:r>
    </w:p>
    <w:p w14:paraId="29A87DDC" w14:textId="1C2118F2" w:rsidR="007F2C98" w:rsidRPr="00BE58EC" w:rsidRDefault="007F2C98" w:rsidP="007F2C98">
      <w:pPr>
        <w:rPr>
          <w:rFonts w:cstheme="minorHAnsi"/>
          <w:b/>
          <w:sz w:val="20"/>
          <w:szCs w:val="20"/>
        </w:rPr>
      </w:pPr>
      <w:r w:rsidRPr="00BE58EC">
        <w:rPr>
          <w:rFonts w:cstheme="minorHAnsi"/>
          <w:b/>
          <w:sz w:val="20"/>
          <w:szCs w:val="20"/>
        </w:rPr>
        <w:t xml:space="preserve">Section </w:t>
      </w:r>
      <w:r w:rsidR="003C303B" w:rsidRPr="00BE58EC">
        <w:rPr>
          <w:rFonts w:cstheme="minorHAnsi"/>
          <w:b/>
          <w:sz w:val="20"/>
          <w:szCs w:val="20"/>
        </w:rPr>
        <w:t>3</w:t>
      </w:r>
      <w:r w:rsidRPr="00BE58EC">
        <w:rPr>
          <w:rFonts w:cstheme="minorHAnsi"/>
          <w:b/>
          <w:sz w:val="20"/>
          <w:szCs w:val="20"/>
        </w:rPr>
        <w:t xml:space="preserve"> Key Strategic Business</w:t>
      </w:r>
    </w:p>
    <w:p w14:paraId="0545B9B0" w14:textId="33038623" w:rsidR="00AC6649" w:rsidRPr="00BE58EC" w:rsidRDefault="008800C3" w:rsidP="00AC6649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Membership</w:t>
      </w:r>
    </w:p>
    <w:p w14:paraId="4C7D9643" w14:textId="77777777" w:rsidR="00937926" w:rsidRDefault="00937926" w:rsidP="00AC6649">
      <w:pPr>
        <w:pStyle w:val="NoSpacing"/>
        <w:rPr>
          <w:rFonts w:cstheme="minorHAnsi"/>
          <w:sz w:val="20"/>
          <w:szCs w:val="20"/>
        </w:rPr>
      </w:pPr>
    </w:p>
    <w:p w14:paraId="4133900D" w14:textId="18CA236E" w:rsidR="008800C3" w:rsidRDefault="008800C3" w:rsidP="00AC664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tabled paper 4 for board discussion</w:t>
      </w:r>
      <w:r w:rsidR="007633D4">
        <w:rPr>
          <w:rFonts w:cstheme="minorHAnsi"/>
          <w:sz w:val="20"/>
          <w:szCs w:val="20"/>
        </w:rPr>
        <w:t xml:space="preserve"> outlining the timescales for any changes to the membership rates</w:t>
      </w:r>
      <w:r>
        <w:rPr>
          <w:rFonts w:cstheme="minorHAnsi"/>
          <w:sz w:val="20"/>
          <w:szCs w:val="20"/>
        </w:rPr>
        <w:t>.</w:t>
      </w:r>
      <w:r w:rsidR="00773452">
        <w:rPr>
          <w:rFonts w:cstheme="minorHAnsi"/>
          <w:sz w:val="20"/>
          <w:szCs w:val="20"/>
        </w:rPr>
        <w:t xml:space="preserve"> N</w:t>
      </w:r>
      <w:r w:rsidR="00AC30E7">
        <w:rPr>
          <w:rFonts w:cstheme="minorHAnsi"/>
          <w:sz w:val="20"/>
          <w:szCs w:val="20"/>
        </w:rPr>
        <w:t>E</w:t>
      </w:r>
      <w:r w:rsidR="00773452">
        <w:rPr>
          <w:rFonts w:cstheme="minorHAnsi"/>
          <w:sz w:val="20"/>
          <w:szCs w:val="20"/>
        </w:rPr>
        <w:t xml:space="preserve"> gave a brief overview of </w:t>
      </w:r>
      <w:r w:rsidR="007633D4">
        <w:rPr>
          <w:rFonts w:cstheme="minorHAnsi"/>
          <w:sz w:val="20"/>
          <w:szCs w:val="20"/>
        </w:rPr>
        <w:t xml:space="preserve">the current rates for membership. </w:t>
      </w:r>
    </w:p>
    <w:p w14:paraId="0695FB3C" w14:textId="30F5EC1B" w:rsidR="008800C3" w:rsidRDefault="008800C3" w:rsidP="00AC6649">
      <w:pPr>
        <w:pStyle w:val="NoSpacing"/>
        <w:rPr>
          <w:rFonts w:cstheme="minorHAnsi"/>
          <w:sz w:val="20"/>
          <w:szCs w:val="20"/>
        </w:rPr>
      </w:pPr>
    </w:p>
    <w:p w14:paraId="656F8E2A" w14:textId="61F80C4A" w:rsidR="00B808DA" w:rsidRDefault="00B808DA" w:rsidP="00AC664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board had a broad </w:t>
      </w:r>
      <w:r w:rsidR="00AC30E7">
        <w:rPr>
          <w:rFonts w:cstheme="minorHAnsi"/>
          <w:sz w:val="20"/>
          <w:szCs w:val="20"/>
        </w:rPr>
        <w:t xml:space="preserve">discussion on the paper. </w:t>
      </w:r>
    </w:p>
    <w:p w14:paraId="03FC4AED" w14:textId="00D329FD" w:rsidR="002B704F" w:rsidRDefault="002B704F" w:rsidP="00AC6649">
      <w:pPr>
        <w:pStyle w:val="NoSpacing"/>
        <w:rPr>
          <w:rFonts w:cstheme="minorHAnsi"/>
          <w:sz w:val="20"/>
          <w:szCs w:val="20"/>
        </w:rPr>
      </w:pPr>
    </w:p>
    <w:p w14:paraId="3FFE71C1" w14:textId="777E8D36" w:rsidR="002B704F" w:rsidRDefault="002B704F" w:rsidP="00AC664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key points of the discussion</w:t>
      </w:r>
      <w:r w:rsidR="00915550">
        <w:rPr>
          <w:rFonts w:cstheme="minorHAnsi"/>
          <w:sz w:val="20"/>
          <w:szCs w:val="20"/>
        </w:rPr>
        <w:t xml:space="preserve"> were:</w:t>
      </w:r>
    </w:p>
    <w:p w14:paraId="7D0C38A5" w14:textId="626F296D" w:rsidR="008C4825" w:rsidRDefault="008C4825" w:rsidP="00B56485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schools and universities had not adjusted their rates </w:t>
      </w:r>
    </w:p>
    <w:p w14:paraId="5D951EB3" w14:textId="23308D96" w:rsidR="00915550" w:rsidRDefault="00915550" w:rsidP="00B56485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some NGB’s had </w:t>
      </w:r>
      <w:r w:rsidR="00022C71">
        <w:rPr>
          <w:rFonts w:cstheme="minorHAnsi"/>
          <w:sz w:val="20"/>
          <w:szCs w:val="20"/>
        </w:rPr>
        <w:t xml:space="preserve">considered </w:t>
      </w:r>
      <w:r w:rsidR="00852EC0">
        <w:rPr>
          <w:rFonts w:cstheme="minorHAnsi"/>
          <w:sz w:val="20"/>
          <w:szCs w:val="20"/>
        </w:rPr>
        <w:t xml:space="preserve">options including a </w:t>
      </w:r>
      <w:r>
        <w:rPr>
          <w:rFonts w:cstheme="minorHAnsi"/>
          <w:sz w:val="20"/>
          <w:szCs w:val="20"/>
        </w:rPr>
        <w:t>fr</w:t>
      </w:r>
      <w:r w:rsidR="00B61262">
        <w:rPr>
          <w:rFonts w:cstheme="minorHAnsi"/>
          <w:sz w:val="20"/>
          <w:szCs w:val="20"/>
        </w:rPr>
        <w:t>ee</w:t>
      </w:r>
      <w:r>
        <w:rPr>
          <w:rFonts w:cstheme="minorHAnsi"/>
          <w:sz w:val="20"/>
          <w:szCs w:val="20"/>
        </w:rPr>
        <w:t>ze</w:t>
      </w:r>
      <w:r w:rsidR="00852EC0">
        <w:rPr>
          <w:rFonts w:cstheme="minorHAnsi"/>
          <w:sz w:val="20"/>
          <w:szCs w:val="20"/>
        </w:rPr>
        <w:t xml:space="preserve"> on</w:t>
      </w:r>
      <w:r>
        <w:rPr>
          <w:rFonts w:cstheme="minorHAnsi"/>
          <w:sz w:val="20"/>
          <w:szCs w:val="20"/>
        </w:rPr>
        <w:t xml:space="preserve"> rates </w:t>
      </w:r>
    </w:p>
    <w:p w14:paraId="45ADAAA8" w14:textId="18B47D99" w:rsidR="00915550" w:rsidRDefault="00915550" w:rsidP="00B56485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there are options to include </w:t>
      </w:r>
      <w:r w:rsidR="00557841">
        <w:rPr>
          <w:rFonts w:cstheme="minorHAnsi"/>
          <w:sz w:val="20"/>
          <w:szCs w:val="20"/>
        </w:rPr>
        <w:t xml:space="preserve">extra months for the same rate </w:t>
      </w:r>
    </w:p>
    <w:p w14:paraId="5F4322B5" w14:textId="4EA378DC" w:rsidR="00B61262" w:rsidRPr="00A50DDE" w:rsidRDefault="00B61262" w:rsidP="00A50DD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B61262">
        <w:rPr>
          <w:rFonts w:eastAsia="Times New Roman"/>
          <w:color w:val="000000"/>
          <w:sz w:val="20"/>
          <w:szCs w:val="20"/>
        </w:rPr>
        <w:t>other membership organisations are asking for donations</w:t>
      </w:r>
      <w:r>
        <w:rPr>
          <w:rFonts w:eastAsia="Times New Roman"/>
          <w:color w:val="000000"/>
          <w:sz w:val="20"/>
          <w:szCs w:val="20"/>
        </w:rPr>
        <w:t xml:space="preserve"> or </w:t>
      </w:r>
      <w:r w:rsidR="00525319">
        <w:rPr>
          <w:rFonts w:eastAsia="Times New Roman"/>
          <w:color w:val="000000"/>
          <w:sz w:val="20"/>
          <w:szCs w:val="20"/>
        </w:rPr>
        <w:t xml:space="preserve">increases to rates to offset </w:t>
      </w:r>
      <w:r w:rsidR="0061238E">
        <w:rPr>
          <w:rFonts w:eastAsia="Times New Roman"/>
          <w:color w:val="000000"/>
          <w:sz w:val="20"/>
          <w:szCs w:val="20"/>
        </w:rPr>
        <w:t>limited</w:t>
      </w:r>
      <w:r w:rsidR="00525319">
        <w:rPr>
          <w:rFonts w:eastAsia="Times New Roman"/>
          <w:color w:val="000000"/>
          <w:sz w:val="20"/>
          <w:szCs w:val="20"/>
        </w:rPr>
        <w:t xml:space="preserve"> </w:t>
      </w:r>
      <w:r w:rsidR="00525319" w:rsidRPr="0061238E">
        <w:rPr>
          <w:rFonts w:eastAsia="Times New Roman" w:cstheme="minorHAnsi"/>
          <w:color w:val="000000"/>
          <w:sz w:val="20"/>
          <w:szCs w:val="20"/>
        </w:rPr>
        <w:t>activities</w:t>
      </w:r>
      <w:r w:rsidR="00A50DDE" w:rsidRPr="0061238E">
        <w:rPr>
          <w:rFonts w:eastAsia="Times New Roman" w:cstheme="minorHAnsi"/>
          <w:color w:val="000000"/>
          <w:sz w:val="20"/>
          <w:szCs w:val="20"/>
        </w:rPr>
        <w:t xml:space="preserve"> and continued overhead costs incurred </w:t>
      </w:r>
      <w:r w:rsidR="00622D78">
        <w:rPr>
          <w:rFonts w:eastAsia="Times New Roman" w:cstheme="minorHAnsi"/>
          <w:color w:val="000000"/>
          <w:sz w:val="20"/>
          <w:szCs w:val="20"/>
        </w:rPr>
        <w:t xml:space="preserve">to </w:t>
      </w:r>
      <w:r w:rsidR="00A50DDE" w:rsidRPr="0061238E">
        <w:rPr>
          <w:rFonts w:eastAsia="Times New Roman" w:cstheme="minorHAnsi"/>
          <w:color w:val="000000"/>
          <w:sz w:val="20"/>
          <w:szCs w:val="20"/>
        </w:rPr>
        <w:t>organisations despite no sport</w:t>
      </w:r>
    </w:p>
    <w:p w14:paraId="41584BE4" w14:textId="74F03957" w:rsidR="00557841" w:rsidRDefault="00557841" w:rsidP="00B56485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use of a voucher </w:t>
      </w:r>
      <w:r w:rsidR="00B15C1A">
        <w:rPr>
          <w:rFonts w:cstheme="minorHAnsi"/>
          <w:sz w:val="20"/>
          <w:szCs w:val="20"/>
        </w:rPr>
        <w:t xml:space="preserve">rather than a hardship application </w:t>
      </w:r>
    </w:p>
    <w:p w14:paraId="31D8727D" w14:textId="0F4467D6" w:rsidR="00C72C27" w:rsidRDefault="00C72C27" w:rsidP="00B56485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need to outline the decision on rates </w:t>
      </w:r>
      <w:r w:rsidR="00834CD0">
        <w:rPr>
          <w:rFonts w:cstheme="minorHAnsi"/>
          <w:sz w:val="20"/>
          <w:szCs w:val="20"/>
        </w:rPr>
        <w:t xml:space="preserve">in relation to NGB work and </w:t>
      </w:r>
      <w:r w:rsidR="002B648E">
        <w:rPr>
          <w:rFonts w:cstheme="minorHAnsi"/>
          <w:sz w:val="20"/>
          <w:szCs w:val="20"/>
        </w:rPr>
        <w:t>impact of COVID on the wider game</w:t>
      </w:r>
    </w:p>
    <w:p w14:paraId="4E502F05" w14:textId="285F41A9" w:rsidR="00597A53" w:rsidRDefault="00597A53" w:rsidP="00B56485">
      <w:pPr>
        <w:pStyle w:val="NoSpacing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need to highlight that </w:t>
      </w:r>
      <w:r w:rsidR="00383C55">
        <w:rPr>
          <w:rFonts w:cstheme="minorHAnsi"/>
          <w:sz w:val="20"/>
          <w:szCs w:val="20"/>
        </w:rPr>
        <w:t>rates will increase in subsequent years.</w:t>
      </w:r>
    </w:p>
    <w:p w14:paraId="14A497DD" w14:textId="1B1634A3" w:rsidR="00B56485" w:rsidRDefault="00B56485" w:rsidP="00B56485">
      <w:pPr>
        <w:pStyle w:val="NoSpacing"/>
        <w:rPr>
          <w:rFonts w:cstheme="minorHAnsi"/>
          <w:sz w:val="20"/>
          <w:szCs w:val="20"/>
        </w:rPr>
      </w:pPr>
    </w:p>
    <w:p w14:paraId="3DEE0537" w14:textId="2D981F5B" w:rsidR="00B56485" w:rsidRDefault="00B56485" w:rsidP="00B5648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summarised the discussion </w:t>
      </w:r>
      <w:r w:rsidR="00597A53">
        <w:rPr>
          <w:rFonts w:cstheme="minorHAnsi"/>
          <w:sz w:val="20"/>
          <w:szCs w:val="20"/>
        </w:rPr>
        <w:t>and board views:</w:t>
      </w:r>
    </w:p>
    <w:p w14:paraId="3FF7B9E7" w14:textId="668BEF9C" w:rsidR="00597A53" w:rsidRDefault="00EB4FB9" w:rsidP="00347504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 f</w:t>
      </w:r>
      <w:r w:rsidR="00597A53">
        <w:rPr>
          <w:rFonts w:cstheme="minorHAnsi"/>
          <w:sz w:val="20"/>
          <w:szCs w:val="20"/>
        </w:rPr>
        <w:t xml:space="preserve">reeze on membership and subscription rates </w:t>
      </w:r>
      <w:r w:rsidR="00383C55">
        <w:rPr>
          <w:rFonts w:cstheme="minorHAnsi"/>
          <w:sz w:val="20"/>
          <w:szCs w:val="20"/>
        </w:rPr>
        <w:t>for 2020-21 at 2019-20 rates</w:t>
      </w:r>
    </w:p>
    <w:p w14:paraId="5B1F4F01" w14:textId="7F730703" w:rsidR="00383C55" w:rsidRDefault="00EB4FB9" w:rsidP="00347504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1E2D98">
        <w:rPr>
          <w:rFonts w:cstheme="minorHAnsi"/>
          <w:sz w:val="20"/>
          <w:szCs w:val="20"/>
        </w:rPr>
        <w:t>ncrease in rates for 2021-22</w:t>
      </w:r>
    </w:p>
    <w:p w14:paraId="3353E213" w14:textId="5D12D21E" w:rsidR="001E2D98" w:rsidRDefault="00DA1237" w:rsidP="00347504">
      <w:pPr>
        <w:pStyle w:val="NoSpacing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1E2D98">
        <w:rPr>
          <w:rFonts w:cstheme="minorHAnsi"/>
          <w:sz w:val="20"/>
          <w:szCs w:val="20"/>
        </w:rPr>
        <w:t>cheme to apply in relation to hardship</w:t>
      </w:r>
      <w:r w:rsidR="00347504">
        <w:rPr>
          <w:rFonts w:cstheme="minorHAnsi"/>
          <w:sz w:val="20"/>
          <w:szCs w:val="20"/>
        </w:rPr>
        <w:t>.</w:t>
      </w:r>
    </w:p>
    <w:p w14:paraId="1EBE7183" w14:textId="0D1CB09E" w:rsidR="00347504" w:rsidRDefault="00347504" w:rsidP="00347504">
      <w:pPr>
        <w:pStyle w:val="NoSpacing"/>
        <w:rPr>
          <w:rFonts w:cstheme="minorHAnsi"/>
          <w:sz w:val="20"/>
          <w:szCs w:val="20"/>
        </w:rPr>
      </w:pPr>
    </w:p>
    <w:p w14:paraId="20B06794" w14:textId="77777777" w:rsidR="00EB4FB9" w:rsidRDefault="00EB4FB9" w:rsidP="00347504">
      <w:pPr>
        <w:pStyle w:val="NoSpacing"/>
        <w:rPr>
          <w:rFonts w:cstheme="minorHAnsi"/>
          <w:sz w:val="20"/>
          <w:szCs w:val="20"/>
        </w:rPr>
      </w:pPr>
    </w:p>
    <w:p w14:paraId="52C10569" w14:textId="3B8EF143" w:rsidR="00347504" w:rsidRPr="006D33C6" w:rsidRDefault="00E8396F" w:rsidP="00347504">
      <w:pPr>
        <w:pStyle w:val="NoSpacing"/>
        <w:rPr>
          <w:rFonts w:cstheme="minorHAnsi"/>
          <w:b/>
          <w:bCs/>
          <w:sz w:val="20"/>
          <w:szCs w:val="20"/>
        </w:rPr>
      </w:pPr>
      <w:r w:rsidRPr="006D33C6">
        <w:rPr>
          <w:rFonts w:cstheme="minorHAnsi"/>
          <w:b/>
          <w:bCs/>
          <w:sz w:val="20"/>
          <w:szCs w:val="20"/>
        </w:rPr>
        <w:t>Action</w:t>
      </w:r>
    </w:p>
    <w:p w14:paraId="75CA6437" w14:textId="53A1BB22" w:rsidR="00E8396F" w:rsidRDefault="00E8396F" w:rsidP="006D33C6">
      <w:pPr>
        <w:pStyle w:val="NoSpacing"/>
        <w:numPr>
          <w:ilvl w:val="0"/>
          <w:numId w:val="2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to work with CR to develop the outward facing communication</w:t>
      </w:r>
      <w:r w:rsidR="006D33C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to be circulated to board</w:t>
      </w:r>
      <w:r w:rsidR="00A20E5C">
        <w:rPr>
          <w:rFonts w:cstheme="minorHAnsi"/>
          <w:sz w:val="20"/>
          <w:szCs w:val="20"/>
        </w:rPr>
        <w:t xml:space="preserve"> (GD and HB)</w:t>
      </w:r>
      <w:r>
        <w:rPr>
          <w:rFonts w:cstheme="minorHAnsi"/>
          <w:sz w:val="20"/>
          <w:szCs w:val="20"/>
        </w:rPr>
        <w:t xml:space="preserve"> prior to </w:t>
      </w:r>
      <w:r w:rsidR="006D33C6">
        <w:rPr>
          <w:rFonts w:cstheme="minorHAnsi"/>
          <w:sz w:val="20"/>
          <w:szCs w:val="20"/>
        </w:rPr>
        <w:t>push out.</w:t>
      </w:r>
      <w:r w:rsidR="00A20E5C">
        <w:rPr>
          <w:rFonts w:cstheme="minorHAnsi"/>
          <w:sz w:val="20"/>
          <w:szCs w:val="20"/>
        </w:rPr>
        <w:t xml:space="preserve"> </w:t>
      </w:r>
    </w:p>
    <w:p w14:paraId="78EE718A" w14:textId="77777777" w:rsidR="00065C24" w:rsidRPr="00BE58EC" w:rsidRDefault="00065C24" w:rsidP="00612834">
      <w:pPr>
        <w:pStyle w:val="NoSpacing"/>
        <w:rPr>
          <w:rFonts w:cstheme="minorHAnsi"/>
          <w:sz w:val="20"/>
          <w:szCs w:val="20"/>
        </w:rPr>
      </w:pPr>
    </w:p>
    <w:p w14:paraId="19942A7B" w14:textId="692D8691" w:rsidR="00B17B29" w:rsidRPr="00BE58EC" w:rsidRDefault="006D33C6" w:rsidP="00A971A8">
      <w:pPr>
        <w:pStyle w:val="Default"/>
        <w:numPr>
          <w:ilvl w:val="0"/>
          <w:numId w:val="2"/>
        </w:numPr>
        <w:spacing w:after="200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Strategic Plan </w:t>
      </w:r>
    </w:p>
    <w:p w14:paraId="5FBF1130" w14:textId="55FD2B5B" w:rsidR="00547A84" w:rsidRDefault="00D37E9A" w:rsidP="00547A8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reviewed the discussion in item 4</w:t>
      </w:r>
      <w:r w:rsidR="00F9383A">
        <w:rPr>
          <w:rFonts w:cstheme="minorHAnsi"/>
          <w:sz w:val="20"/>
          <w:szCs w:val="20"/>
        </w:rPr>
        <w:t xml:space="preserve">. </w:t>
      </w:r>
    </w:p>
    <w:p w14:paraId="6C7512AE" w14:textId="625A8822" w:rsidR="00F9383A" w:rsidRDefault="00F9383A" w:rsidP="00547A84">
      <w:pPr>
        <w:pStyle w:val="NoSpacing"/>
        <w:rPr>
          <w:rFonts w:cstheme="minorHAnsi"/>
          <w:sz w:val="20"/>
          <w:szCs w:val="20"/>
        </w:rPr>
      </w:pPr>
    </w:p>
    <w:p w14:paraId="462561FC" w14:textId="13CD731E" w:rsidR="00F9383A" w:rsidRDefault="00F9383A" w:rsidP="00547A8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suggested that the plan should be tabled at the AGM and therefore would need to be </w:t>
      </w:r>
      <w:r w:rsidR="00247801">
        <w:rPr>
          <w:rFonts w:cstheme="minorHAnsi"/>
          <w:sz w:val="20"/>
          <w:szCs w:val="20"/>
        </w:rPr>
        <w:t xml:space="preserve">available for the September board meeting. </w:t>
      </w:r>
    </w:p>
    <w:p w14:paraId="2C9F0ADB" w14:textId="6C703233" w:rsidR="00743EA3" w:rsidRDefault="00743EA3" w:rsidP="00547A84">
      <w:pPr>
        <w:pStyle w:val="NoSpacing"/>
        <w:rPr>
          <w:rFonts w:cstheme="minorHAnsi"/>
          <w:sz w:val="20"/>
          <w:szCs w:val="20"/>
        </w:rPr>
      </w:pPr>
    </w:p>
    <w:p w14:paraId="40C50C58" w14:textId="4E79198D" w:rsidR="009335D7" w:rsidRPr="00923FDC" w:rsidRDefault="009335D7" w:rsidP="004C6960">
      <w:pPr>
        <w:pStyle w:val="NoSpacing"/>
        <w:tabs>
          <w:tab w:val="left" w:pos="6168"/>
        </w:tabs>
        <w:rPr>
          <w:rFonts w:cstheme="minorHAnsi"/>
          <w:b/>
          <w:bCs/>
          <w:sz w:val="20"/>
          <w:szCs w:val="20"/>
        </w:rPr>
      </w:pPr>
      <w:r w:rsidRPr="00923FDC">
        <w:rPr>
          <w:rFonts w:cstheme="minorHAnsi"/>
          <w:b/>
          <w:bCs/>
          <w:sz w:val="20"/>
          <w:szCs w:val="20"/>
        </w:rPr>
        <w:t>Action</w:t>
      </w:r>
      <w:r w:rsidR="004C6960">
        <w:rPr>
          <w:rFonts w:cstheme="minorHAnsi"/>
          <w:b/>
          <w:bCs/>
          <w:sz w:val="20"/>
          <w:szCs w:val="20"/>
        </w:rPr>
        <w:tab/>
      </w:r>
    </w:p>
    <w:p w14:paraId="33BAFCF7" w14:textId="0B860F62" w:rsidR="00C918AA" w:rsidRPr="005413A8" w:rsidRDefault="005413A8" w:rsidP="005413A8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PC to coordinate invites to working groups.</w:t>
      </w:r>
    </w:p>
    <w:p w14:paraId="51CF0423" w14:textId="77777777" w:rsidR="00547A84" w:rsidRPr="00BE58EC" w:rsidRDefault="00547A84" w:rsidP="00547A84">
      <w:pPr>
        <w:pStyle w:val="NoSpacing"/>
        <w:rPr>
          <w:rFonts w:cstheme="minorHAnsi"/>
          <w:sz w:val="20"/>
          <w:szCs w:val="20"/>
        </w:rPr>
      </w:pPr>
    </w:p>
    <w:p w14:paraId="302DC86F" w14:textId="22E9B0D9" w:rsidR="00923FDC" w:rsidRDefault="005E3F5B" w:rsidP="007F2C98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Re-Start to Lacrosse</w:t>
      </w:r>
    </w:p>
    <w:p w14:paraId="381E57B1" w14:textId="4249586A" w:rsidR="001136C6" w:rsidRDefault="005E3F5B" w:rsidP="001136C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GD outlined the work of the </w:t>
      </w:r>
      <w:r w:rsidR="00C93E14">
        <w:rPr>
          <w:rFonts w:asciiTheme="minorHAnsi" w:hAnsiTheme="minorHAnsi" w:cstheme="minorHAnsi"/>
          <w:color w:val="auto"/>
          <w:sz w:val="20"/>
          <w:szCs w:val="20"/>
        </w:rPr>
        <w:t>re-start group and the engagement with the medical group to provide forward facing infor</w:t>
      </w:r>
      <w:r w:rsidR="002A0D44">
        <w:rPr>
          <w:rFonts w:asciiTheme="minorHAnsi" w:hAnsiTheme="minorHAnsi" w:cstheme="minorHAnsi"/>
          <w:color w:val="auto"/>
          <w:sz w:val="20"/>
          <w:szCs w:val="20"/>
        </w:rPr>
        <w:t xml:space="preserve">mation and documentation. </w:t>
      </w:r>
    </w:p>
    <w:p w14:paraId="5F810924" w14:textId="771ED7FD" w:rsidR="002A0D44" w:rsidRDefault="002A0D44" w:rsidP="001136C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MC reviewed the DCMS timeline for </w:t>
      </w:r>
      <w:r w:rsidR="005F47CD">
        <w:rPr>
          <w:rFonts w:asciiTheme="minorHAnsi" w:hAnsiTheme="minorHAnsi" w:cstheme="minorHAnsi"/>
          <w:color w:val="auto"/>
          <w:sz w:val="20"/>
          <w:szCs w:val="20"/>
        </w:rPr>
        <w:t xml:space="preserve">confirmation of re-start. </w:t>
      </w:r>
    </w:p>
    <w:p w14:paraId="7550FA05" w14:textId="5C12DA63" w:rsidR="005F47CD" w:rsidRDefault="005F47CD" w:rsidP="001136C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HM </w:t>
      </w:r>
      <w:r w:rsidR="00240241">
        <w:rPr>
          <w:rFonts w:asciiTheme="minorHAnsi" w:hAnsiTheme="minorHAnsi" w:cstheme="minorHAnsi"/>
          <w:color w:val="auto"/>
          <w:sz w:val="20"/>
          <w:szCs w:val="20"/>
        </w:rPr>
        <w:t xml:space="preserve">highlighted the need to have </w:t>
      </w:r>
      <w:r w:rsidR="00CA6711">
        <w:rPr>
          <w:rFonts w:asciiTheme="minorHAnsi" w:hAnsiTheme="minorHAnsi" w:cstheme="minorHAnsi"/>
          <w:color w:val="auto"/>
          <w:sz w:val="20"/>
          <w:szCs w:val="20"/>
        </w:rPr>
        <w:t xml:space="preserve">local lock down procedures in place as we move into phase 4 of the road map. </w:t>
      </w:r>
    </w:p>
    <w:p w14:paraId="5A50FF8D" w14:textId="57E0AF19" w:rsidR="00DE4929" w:rsidRDefault="00DE4929" w:rsidP="001136C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JM </w:t>
      </w:r>
      <w:r w:rsidR="00E54C28">
        <w:rPr>
          <w:rFonts w:asciiTheme="minorHAnsi" w:hAnsiTheme="minorHAnsi" w:cstheme="minorHAnsi"/>
          <w:color w:val="auto"/>
          <w:sz w:val="20"/>
          <w:szCs w:val="20"/>
        </w:rPr>
        <w:t xml:space="preserve">enquired about the process for the performance calendar and training. MC outlined the </w:t>
      </w:r>
      <w:r w:rsidR="00A37234">
        <w:rPr>
          <w:rFonts w:asciiTheme="minorHAnsi" w:hAnsiTheme="minorHAnsi" w:cstheme="minorHAnsi"/>
          <w:color w:val="auto"/>
          <w:sz w:val="20"/>
          <w:szCs w:val="20"/>
        </w:rPr>
        <w:t>calendar process being undertaken by World Lacrosse</w:t>
      </w:r>
      <w:r w:rsidR="00DA123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60260">
        <w:rPr>
          <w:rFonts w:asciiTheme="minorHAnsi" w:hAnsiTheme="minorHAnsi" w:cstheme="minorHAnsi"/>
          <w:color w:val="auto"/>
          <w:sz w:val="20"/>
          <w:szCs w:val="20"/>
        </w:rPr>
        <w:t xml:space="preserve">but outlined that the performance return to play will be in line with the recreational game. </w:t>
      </w:r>
    </w:p>
    <w:p w14:paraId="64581AFC" w14:textId="79F253B7" w:rsidR="00BC34B7" w:rsidRDefault="00BC34B7" w:rsidP="001136C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HB thanked all for their input into the work.</w:t>
      </w:r>
    </w:p>
    <w:p w14:paraId="60829FAB" w14:textId="539A1F9D" w:rsidR="00BC34B7" w:rsidRPr="00BE53F8" w:rsidRDefault="00BC34B7" w:rsidP="00BE53F8">
      <w:pPr>
        <w:pStyle w:val="NoSpacing"/>
        <w:rPr>
          <w:b/>
          <w:bCs/>
          <w:sz w:val="20"/>
          <w:szCs w:val="20"/>
        </w:rPr>
      </w:pPr>
      <w:r w:rsidRPr="00BE53F8">
        <w:rPr>
          <w:b/>
          <w:bCs/>
          <w:sz w:val="20"/>
          <w:szCs w:val="20"/>
        </w:rPr>
        <w:t>Action</w:t>
      </w:r>
    </w:p>
    <w:p w14:paraId="5ABB9A0F" w14:textId="614B59A6" w:rsidR="00BC34B7" w:rsidRPr="001136C6" w:rsidRDefault="00BC34B7" w:rsidP="00C3429D">
      <w:pPr>
        <w:pStyle w:val="Default"/>
        <w:numPr>
          <w:ilvl w:val="0"/>
          <w:numId w:val="6"/>
        </w:numPr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MC </w:t>
      </w:r>
      <w:r w:rsidR="00C3429D">
        <w:rPr>
          <w:rFonts w:asciiTheme="minorHAnsi" w:hAnsiTheme="minorHAnsi" w:cstheme="minorHAnsi"/>
          <w:color w:val="auto"/>
          <w:sz w:val="20"/>
          <w:szCs w:val="20"/>
        </w:rPr>
        <w:t>to review local lock down procedures.</w:t>
      </w:r>
    </w:p>
    <w:p w14:paraId="42730AC7" w14:textId="7FE847BF" w:rsidR="00127D64" w:rsidRPr="00390017" w:rsidRDefault="00390017" w:rsidP="007F2C98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NLC Disciplinary Panel</w:t>
      </w:r>
    </w:p>
    <w:p w14:paraId="697E86CF" w14:textId="2550EB61" w:rsidR="005F03AA" w:rsidRDefault="00390017" w:rsidP="00041075">
      <w:pPr>
        <w:pStyle w:val="Default"/>
        <w:spacing w:after="200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 w:rsidRPr="00390017">
        <w:rPr>
          <w:rFonts w:asciiTheme="minorHAnsi" w:eastAsiaTheme="minorEastAsia" w:hAnsiTheme="minorHAnsi" w:cstheme="minorHAnsi"/>
          <w:color w:val="auto"/>
          <w:sz w:val="20"/>
          <w:szCs w:val="20"/>
        </w:rPr>
        <w:t>MC provide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d</w:t>
      </w:r>
      <w:r w:rsidRPr="00390017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the board with a review of the current disciplinary issue and the process instigated by NLC.</w:t>
      </w:r>
      <w:r w:rsidR="0004107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NLC will provide feedback on the process and any associated EL policy in light of the issue.</w:t>
      </w:r>
    </w:p>
    <w:p w14:paraId="2C62BF88" w14:textId="01E7BA90" w:rsidR="00041075" w:rsidRPr="00041075" w:rsidRDefault="00041075" w:rsidP="00041075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Thanks to NLC. </w:t>
      </w:r>
    </w:p>
    <w:p w14:paraId="14045E3A" w14:textId="63048913" w:rsidR="00E216D6" w:rsidRPr="00A0393E" w:rsidRDefault="00A0393E" w:rsidP="00A0393E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A0393E">
        <w:rPr>
          <w:rFonts w:cstheme="minorHAnsi"/>
          <w:b/>
          <w:bCs/>
          <w:sz w:val="20"/>
          <w:szCs w:val="20"/>
        </w:rPr>
        <w:t xml:space="preserve">Transgender Policy </w:t>
      </w:r>
    </w:p>
    <w:p w14:paraId="7D950B7B" w14:textId="77777777" w:rsidR="00A0393E" w:rsidRDefault="00A0393E" w:rsidP="00E653BB">
      <w:pPr>
        <w:pStyle w:val="NoSpacing"/>
        <w:rPr>
          <w:rFonts w:cstheme="minorHAnsi"/>
          <w:sz w:val="20"/>
          <w:szCs w:val="20"/>
        </w:rPr>
      </w:pPr>
    </w:p>
    <w:p w14:paraId="7EDB3E9B" w14:textId="6483FC2B" w:rsidR="00D62BD6" w:rsidRDefault="00D62BD6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MC tabled paper 6 for board discussion.</w:t>
      </w:r>
      <w:r w:rsidR="00C34A4B">
        <w:rPr>
          <w:rFonts w:cstheme="minorHAnsi"/>
          <w:sz w:val="20"/>
          <w:szCs w:val="20"/>
        </w:rPr>
        <w:t xml:space="preserve"> </w:t>
      </w:r>
    </w:p>
    <w:p w14:paraId="366DF32F" w14:textId="33172BB1" w:rsidR="00C34A4B" w:rsidRDefault="00C34A4B" w:rsidP="00E653BB">
      <w:pPr>
        <w:pStyle w:val="NoSpacing"/>
        <w:rPr>
          <w:rFonts w:cstheme="minorHAnsi"/>
          <w:sz w:val="20"/>
          <w:szCs w:val="20"/>
        </w:rPr>
      </w:pPr>
    </w:p>
    <w:p w14:paraId="1AF3E212" w14:textId="4192E37A" w:rsidR="00C34A4B" w:rsidRDefault="00C34A4B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board had an open discussion on the </w:t>
      </w:r>
      <w:r w:rsidR="00391394">
        <w:rPr>
          <w:rFonts w:cstheme="minorHAnsi"/>
          <w:sz w:val="20"/>
          <w:szCs w:val="20"/>
        </w:rPr>
        <w:t xml:space="preserve">paper with concerns raised about </w:t>
      </w:r>
      <w:r w:rsidR="00DA7D4F">
        <w:rPr>
          <w:rFonts w:cstheme="minorHAnsi"/>
          <w:sz w:val="20"/>
          <w:szCs w:val="20"/>
        </w:rPr>
        <w:t xml:space="preserve">the lack of </w:t>
      </w:r>
      <w:r w:rsidR="00152BFD">
        <w:rPr>
          <w:rFonts w:cstheme="minorHAnsi"/>
          <w:sz w:val="20"/>
          <w:szCs w:val="20"/>
        </w:rPr>
        <w:t xml:space="preserve">national and </w:t>
      </w:r>
      <w:r w:rsidR="00DA7D4F">
        <w:rPr>
          <w:rFonts w:cstheme="minorHAnsi"/>
          <w:sz w:val="20"/>
          <w:szCs w:val="20"/>
        </w:rPr>
        <w:t>international direction</w:t>
      </w:r>
      <w:r w:rsidR="00152BFD">
        <w:rPr>
          <w:rFonts w:cstheme="minorHAnsi"/>
          <w:sz w:val="20"/>
          <w:szCs w:val="20"/>
        </w:rPr>
        <w:t xml:space="preserve">. </w:t>
      </w:r>
      <w:r w:rsidR="00E35414">
        <w:rPr>
          <w:rFonts w:cstheme="minorHAnsi"/>
          <w:sz w:val="20"/>
          <w:szCs w:val="20"/>
        </w:rPr>
        <w:t>It was also raised that other NGB’s were having reviews</w:t>
      </w:r>
      <w:r w:rsidR="00362039">
        <w:rPr>
          <w:rFonts w:cstheme="minorHAnsi"/>
          <w:sz w:val="20"/>
          <w:szCs w:val="20"/>
        </w:rPr>
        <w:t xml:space="preserve"> to support the thinking in this area.</w:t>
      </w:r>
    </w:p>
    <w:p w14:paraId="145B3DC1" w14:textId="0B5CE331" w:rsidR="003965CB" w:rsidRDefault="003965CB" w:rsidP="00E653BB">
      <w:pPr>
        <w:pStyle w:val="NoSpacing"/>
        <w:rPr>
          <w:rFonts w:cstheme="minorHAnsi"/>
          <w:sz w:val="20"/>
          <w:szCs w:val="20"/>
        </w:rPr>
      </w:pPr>
    </w:p>
    <w:p w14:paraId="05848C9F" w14:textId="41A1AE59" w:rsidR="003965CB" w:rsidRDefault="003965CB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outlined that there was currently a policy in relation to Transgender on the EL web site. </w:t>
      </w:r>
      <w:r w:rsidR="00DB1C04">
        <w:rPr>
          <w:rFonts w:cstheme="minorHAnsi"/>
          <w:sz w:val="20"/>
          <w:szCs w:val="20"/>
        </w:rPr>
        <w:t xml:space="preserve">The board </w:t>
      </w:r>
      <w:r w:rsidR="00BE53F8">
        <w:rPr>
          <w:rFonts w:cstheme="minorHAnsi"/>
          <w:sz w:val="20"/>
          <w:szCs w:val="20"/>
        </w:rPr>
        <w:t xml:space="preserve">felt that more work was needed on the policy and for EL to take a lead from other work being undertaken in this area. </w:t>
      </w:r>
    </w:p>
    <w:p w14:paraId="5E1F8200" w14:textId="79CB1D0D" w:rsidR="001746C2" w:rsidRDefault="001746C2" w:rsidP="00E653BB">
      <w:pPr>
        <w:pStyle w:val="NoSpacing"/>
        <w:rPr>
          <w:rFonts w:cstheme="minorHAnsi"/>
          <w:sz w:val="20"/>
          <w:szCs w:val="20"/>
        </w:rPr>
      </w:pPr>
    </w:p>
    <w:p w14:paraId="002680E0" w14:textId="72AA6232" w:rsidR="001746C2" w:rsidRDefault="001746C2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board decided that </w:t>
      </w:r>
      <w:r w:rsidR="00DB1C04">
        <w:rPr>
          <w:rFonts w:cstheme="minorHAnsi"/>
          <w:sz w:val="20"/>
          <w:szCs w:val="20"/>
        </w:rPr>
        <w:t xml:space="preserve">the current policy should be removed from the web site and replaced with a statement. </w:t>
      </w:r>
    </w:p>
    <w:p w14:paraId="0D861E84" w14:textId="6D4D554A" w:rsidR="00BE53F8" w:rsidRDefault="00BE53F8" w:rsidP="00E653BB">
      <w:pPr>
        <w:pStyle w:val="NoSpacing"/>
        <w:rPr>
          <w:rFonts w:cstheme="minorHAnsi"/>
          <w:sz w:val="20"/>
          <w:szCs w:val="20"/>
        </w:rPr>
      </w:pPr>
    </w:p>
    <w:p w14:paraId="4ACDDF95" w14:textId="3FD0E7A7" w:rsidR="00BE53F8" w:rsidRPr="0051634F" w:rsidRDefault="00BE53F8" w:rsidP="00E653BB">
      <w:pPr>
        <w:pStyle w:val="NoSpacing"/>
        <w:rPr>
          <w:rFonts w:cstheme="minorHAnsi"/>
          <w:b/>
          <w:bCs/>
          <w:sz w:val="20"/>
          <w:szCs w:val="20"/>
        </w:rPr>
      </w:pPr>
      <w:r w:rsidRPr="0051634F">
        <w:rPr>
          <w:rFonts w:cstheme="minorHAnsi"/>
          <w:b/>
          <w:bCs/>
          <w:sz w:val="20"/>
          <w:szCs w:val="20"/>
        </w:rPr>
        <w:t>Action</w:t>
      </w:r>
    </w:p>
    <w:p w14:paraId="4C53CECE" w14:textId="6619C4CF" w:rsidR="00BE53F8" w:rsidRDefault="00BE53F8" w:rsidP="0051634F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to work with CR on a </w:t>
      </w:r>
      <w:r w:rsidR="0051634F">
        <w:rPr>
          <w:rFonts w:cstheme="minorHAnsi"/>
          <w:sz w:val="20"/>
          <w:szCs w:val="20"/>
        </w:rPr>
        <w:t>statement for the governance section of the web site and remove the current policy.</w:t>
      </w:r>
    </w:p>
    <w:p w14:paraId="12C63CC8" w14:textId="243595EA" w:rsidR="00D62BD6" w:rsidRDefault="00D62BD6" w:rsidP="00E653BB">
      <w:pPr>
        <w:pStyle w:val="NoSpacing"/>
        <w:rPr>
          <w:rFonts w:cstheme="minorHAnsi"/>
          <w:sz w:val="20"/>
          <w:szCs w:val="20"/>
        </w:rPr>
      </w:pPr>
    </w:p>
    <w:p w14:paraId="36C4E5A2" w14:textId="2E26AED7" w:rsidR="00284F58" w:rsidRPr="00284F58" w:rsidRDefault="00284F58" w:rsidP="00284F58">
      <w:pPr>
        <w:pStyle w:val="NoSpacing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284F58">
        <w:rPr>
          <w:rFonts w:cstheme="minorHAnsi"/>
          <w:b/>
          <w:bCs/>
          <w:sz w:val="20"/>
          <w:szCs w:val="20"/>
        </w:rPr>
        <w:t xml:space="preserve">AOB </w:t>
      </w:r>
    </w:p>
    <w:p w14:paraId="1D0E3AC2" w14:textId="5415637F" w:rsidR="00284F58" w:rsidRDefault="00284F58" w:rsidP="00284F5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Change of date for the next meeting to Tuesday </w:t>
      </w:r>
      <w:r w:rsidR="005427B5">
        <w:rPr>
          <w:rFonts w:cstheme="minorHAnsi"/>
          <w:sz w:val="20"/>
          <w:szCs w:val="20"/>
        </w:rPr>
        <w:t>8</w:t>
      </w:r>
      <w:r w:rsidR="005427B5" w:rsidRPr="005427B5">
        <w:rPr>
          <w:rFonts w:cstheme="minorHAnsi"/>
          <w:sz w:val="20"/>
          <w:szCs w:val="20"/>
          <w:vertAlign w:val="superscript"/>
        </w:rPr>
        <w:t>th</w:t>
      </w:r>
      <w:r w:rsidR="005427B5">
        <w:rPr>
          <w:rFonts w:cstheme="minorHAnsi"/>
          <w:sz w:val="20"/>
          <w:szCs w:val="20"/>
        </w:rPr>
        <w:t xml:space="preserve"> September</w:t>
      </w:r>
    </w:p>
    <w:p w14:paraId="7AEACDF1" w14:textId="29CBB606" w:rsidR="00D27CF1" w:rsidRDefault="005427B5" w:rsidP="00284F58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AGM 11</w:t>
      </w:r>
      <w:r w:rsidRPr="005427B5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October will probably be virtual, MC to explore voting processes in line with articles</w:t>
      </w:r>
      <w:r w:rsidR="00D27CF1">
        <w:rPr>
          <w:rFonts w:cstheme="minorHAnsi"/>
          <w:sz w:val="20"/>
          <w:szCs w:val="20"/>
        </w:rPr>
        <w:t xml:space="preserve">. GD suggested a hybrid may be </w:t>
      </w:r>
      <w:r w:rsidR="0078145C">
        <w:rPr>
          <w:rFonts w:cstheme="minorHAnsi"/>
          <w:sz w:val="20"/>
          <w:szCs w:val="20"/>
        </w:rPr>
        <w:t>an option (room plus virtual)</w:t>
      </w:r>
    </w:p>
    <w:p w14:paraId="0712D3E8" w14:textId="785828F2" w:rsidR="0078145C" w:rsidRDefault="0078145C" w:rsidP="00284F58">
      <w:pPr>
        <w:pStyle w:val="NoSpacing"/>
        <w:rPr>
          <w:rFonts w:cstheme="minorHAnsi"/>
          <w:sz w:val="20"/>
          <w:szCs w:val="20"/>
        </w:rPr>
      </w:pPr>
    </w:p>
    <w:p w14:paraId="532B22D6" w14:textId="293238CB" w:rsidR="0078145C" w:rsidRPr="001A7F7D" w:rsidRDefault="0078145C" w:rsidP="00284F58">
      <w:pPr>
        <w:pStyle w:val="NoSpacing"/>
        <w:rPr>
          <w:rFonts w:cstheme="minorHAnsi"/>
          <w:b/>
          <w:bCs/>
          <w:sz w:val="20"/>
          <w:szCs w:val="20"/>
        </w:rPr>
      </w:pPr>
      <w:r w:rsidRPr="001A7F7D">
        <w:rPr>
          <w:rFonts w:cstheme="minorHAnsi"/>
          <w:b/>
          <w:bCs/>
          <w:sz w:val="20"/>
          <w:szCs w:val="20"/>
        </w:rPr>
        <w:t xml:space="preserve">Action </w:t>
      </w:r>
    </w:p>
    <w:p w14:paraId="06B97C3F" w14:textId="706EC834" w:rsidR="0078145C" w:rsidRDefault="0078145C" w:rsidP="001A7F7D">
      <w:pPr>
        <w:pStyle w:val="NoSpacing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MC to </w:t>
      </w:r>
      <w:r w:rsidR="001A7F7D">
        <w:rPr>
          <w:rFonts w:cstheme="minorHAnsi"/>
          <w:sz w:val="20"/>
          <w:szCs w:val="20"/>
        </w:rPr>
        <w:t>explore AGM options.</w:t>
      </w:r>
    </w:p>
    <w:p w14:paraId="65036501" w14:textId="77777777" w:rsidR="001A7F7D" w:rsidRDefault="001A7F7D" w:rsidP="00284F58">
      <w:pPr>
        <w:pStyle w:val="NoSpacing"/>
        <w:rPr>
          <w:rFonts w:cstheme="minorHAnsi"/>
          <w:sz w:val="20"/>
          <w:szCs w:val="20"/>
        </w:rPr>
      </w:pPr>
    </w:p>
    <w:p w14:paraId="0EEA782B" w14:textId="6BDCF471" w:rsidR="00E653BB" w:rsidRPr="00BE58EC" w:rsidRDefault="001A7F7D" w:rsidP="00E653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671F12" w:rsidRPr="00BE58EC">
        <w:rPr>
          <w:rFonts w:cstheme="minorHAnsi"/>
          <w:sz w:val="20"/>
          <w:szCs w:val="20"/>
        </w:rPr>
        <w:t xml:space="preserve">meeting closed at </w:t>
      </w:r>
      <w:r>
        <w:rPr>
          <w:rFonts w:cstheme="minorHAnsi"/>
          <w:sz w:val="20"/>
          <w:szCs w:val="20"/>
        </w:rPr>
        <w:t>6.07</w:t>
      </w:r>
      <w:r w:rsidR="005F03AA" w:rsidRPr="00BE58EC">
        <w:rPr>
          <w:rFonts w:cstheme="minorHAnsi"/>
          <w:sz w:val="20"/>
          <w:szCs w:val="20"/>
        </w:rPr>
        <w:t xml:space="preserve"> p.m</w:t>
      </w:r>
      <w:r w:rsidR="00935FDE" w:rsidRPr="00BE58EC">
        <w:rPr>
          <w:rFonts w:cstheme="minorHAnsi"/>
          <w:sz w:val="20"/>
          <w:szCs w:val="20"/>
        </w:rPr>
        <w:t>. with thanks to the Chair</w:t>
      </w:r>
      <w:r w:rsidR="0033141F" w:rsidRPr="00BE58EC">
        <w:rPr>
          <w:rFonts w:cstheme="minorHAnsi"/>
          <w:sz w:val="20"/>
          <w:szCs w:val="20"/>
        </w:rPr>
        <w:t>.</w:t>
      </w:r>
    </w:p>
    <w:p w14:paraId="558DA9A6" w14:textId="77777777" w:rsidR="00671F12" w:rsidRPr="00BE58EC" w:rsidRDefault="00671F12" w:rsidP="00E653BB">
      <w:pPr>
        <w:pStyle w:val="NoSpacing"/>
        <w:rPr>
          <w:rFonts w:cstheme="minorHAnsi"/>
          <w:sz w:val="20"/>
          <w:szCs w:val="20"/>
        </w:rPr>
      </w:pPr>
    </w:p>
    <w:p w14:paraId="241B328D" w14:textId="0EDD9D3A" w:rsidR="00C84B67" w:rsidRPr="00BE58EC" w:rsidRDefault="00C84B67" w:rsidP="00E25B97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Dates for 20</w:t>
      </w:r>
      <w:r w:rsidR="00376F73"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20</w:t>
      </w:r>
    </w:p>
    <w:p w14:paraId="0685F593" w14:textId="415B7136" w:rsidR="00F93178" w:rsidRPr="00BE58EC" w:rsidRDefault="001A7F7D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Tuesday 8</w:t>
      </w:r>
      <w:r w:rsidRPr="001A7F7D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93178" w:rsidRPr="00BE58EC">
        <w:rPr>
          <w:rFonts w:asciiTheme="minorHAnsi" w:hAnsiTheme="minorHAnsi" w:cstheme="minorHAnsi"/>
          <w:sz w:val="20"/>
          <w:szCs w:val="20"/>
        </w:rPr>
        <w:t xml:space="preserve">September </w:t>
      </w:r>
    </w:p>
    <w:p w14:paraId="5C2AC192" w14:textId="77777777" w:rsidR="00F93178" w:rsidRPr="00BE58EC" w:rsidRDefault="00F93178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 w:rsidRPr="00BE58EC">
        <w:rPr>
          <w:rFonts w:asciiTheme="minorHAnsi" w:hAnsiTheme="minorHAnsi" w:cstheme="minorHAnsi"/>
          <w:sz w:val="20"/>
          <w:szCs w:val="20"/>
        </w:rPr>
        <w:t>Sunday 11</w:t>
      </w:r>
      <w:r w:rsidRPr="00BE58E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E58EC">
        <w:rPr>
          <w:rFonts w:asciiTheme="minorHAnsi" w:hAnsiTheme="minorHAnsi" w:cstheme="minorHAnsi"/>
          <w:sz w:val="20"/>
          <w:szCs w:val="20"/>
        </w:rPr>
        <w:t xml:space="preserve"> October (AGM and short meeting)</w:t>
      </w:r>
    </w:p>
    <w:p w14:paraId="6F50EE94" w14:textId="25812E22" w:rsidR="00F93178" w:rsidRPr="00BE58EC" w:rsidRDefault="00C17FF8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Tuesday 8</w:t>
      </w:r>
      <w:r w:rsidRPr="00C17FF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December</w:t>
      </w:r>
    </w:p>
    <w:p w14:paraId="6FE37D94" w14:textId="77777777" w:rsidR="00074B4A" w:rsidRPr="00BE58EC" w:rsidRDefault="00074B4A" w:rsidP="57064DF6">
      <w:pPr>
        <w:pStyle w:val="Default"/>
        <w:spacing w:after="200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</w:p>
    <w:p w14:paraId="23ABE5C6" w14:textId="16289126" w:rsidR="0018666B" w:rsidRPr="00BE58EC" w:rsidRDefault="57064DF6" w:rsidP="57064DF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Distribution: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</w:t>
      </w:r>
      <w:r w:rsidR="00DF69A6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045F4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Mark Coups,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Prashant Jobanputra, Hamish McInnes, Gavin Devine, Michael Estill, Nikki De Kret</w:t>
      </w:r>
      <w:r w:rsidR="00DE417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er</w:t>
      </w:r>
      <w:r w:rsidR="00BC33E8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768A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Susan Gordon, 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John Neal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and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Chrissie Owens.</w:t>
      </w:r>
    </w:p>
    <w:p w14:paraId="33B41D33" w14:textId="40B231D2" w:rsidR="001F1678" w:rsidRPr="00BE58EC" w:rsidRDefault="57064DF6" w:rsidP="0009731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Cc:</w:t>
      </w:r>
      <w:r w:rsidR="001A7F7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Jane McCarthy,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Sue Livock, </w:t>
      </w:r>
      <w:r w:rsidR="00017A80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Sallie Barker,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Edgar.</w:t>
      </w:r>
    </w:p>
    <w:sectPr w:rsidR="001F1678" w:rsidRPr="00BE58EC" w:rsidSect="007E303C">
      <w:footerReference w:type="default" r:id="rId8"/>
      <w:headerReference w:type="first" r:id="rId9"/>
      <w:footerReference w:type="first" r:id="rId10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6282" w14:textId="77777777" w:rsidR="00FD22F7" w:rsidRDefault="00FD22F7" w:rsidP="0018666B">
      <w:pPr>
        <w:spacing w:after="0" w:line="240" w:lineRule="auto"/>
      </w:pPr>
      <w:r>
        <w:separator/>
      </w:r>
    </w:p>
  </w:endnote>
  <w:endnote w:type="continuationSeparator" w:id="0">
    <w:p w14:paraId="7FC4BFE7" w14:textId="77777777" w:rsidR="00FD22F7" w:rsidRDefault="00FD22F7" w:rsidP="0018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D3B2" w14:textId="688A7088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 w:rsidRPr="003C3B6F"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-159779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6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2A431414" w14:textId="77777777" w:rsidR="009F7BCF" w:rsidRDefault="009F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343E" w14:textId="639B17D3" w:rsidR="009F7BCF" w:rsidRDefault="009F7BCF" w:rsidP="00FB71E3">
    <w:pPr>
      <w:pStyle w:val="Footer"/>
      <w:rPr>
        <w:rFonts w:ascii="Tahoma" w:eastAsia="Tahoma" w:hAnsi="Tahoma" w:cs="Tahoma"/>
        <w:sz w:val="16"/>
        <w:szCs w:val="16"/>
      </w:rPr>
    </w:pPr>
  </w:p>
  <w:p w14:paraId="5FF6B012" w14:textId="32159922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1204288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1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781376A1" w14:textId="77777777" w:rsidR="009F7BCF" w:rsidRDefault="009F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34D9" w14:textId="77777777" w:rsidR="00FD22F7" w:rsidRDefault="00FD22F7" w:rsidP="0018666B">
      <w:pPr>
        <w:spacing w:after="0" w:line="240" w:lineRule="auto"/>
      </w:pPr>
      <w:r>
        <w:separator/>
      </w:r>
    </w:p>
  </w:footnote>
  <w:footnote w:type="continuationSeparator" w:id="0">
    <w:p w14:paraId="6D146ABA" w14:textId="77777777" w:rsidR="00FD22F7" w:rsidRDefault="00FD22F7" w:rsidP="0018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CA79" w14:textId="6469E26D" w:rsidR="009F7BCF" w:rsidRPr="004B726B" w:rsidRDefault="003F54CA" w:rsidP="004B726B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Tahoma" w:hAnsi="Tahoma" w:cs="Tahoma"/>
        <w:sz w:val="16"/>
        <w:szCs w:val="16"/>
      </w:rPr>
    </w:pPr>
    <w:r>
      <w:rPr>
        <w:sz w:val="18"/>
        <w:szCs w:val="18"/>
      </w:rPr>
      <w:tab/>
    </w:r>
    <w:r w:rsidR="000F0A8F">
      <w:rPr>
        <w:noProof/>
      </w:rPr>
      <w:drawing>
        <wp:inline distT="0" distB="0" distL="0" distR="0" wp14:anchorId="4D20501B" wp14:editId="6BADF3D9">
          <wp:extent cx="927100" cy="1206285"/>
          <wp:effectExtent l="0" t="0" r="0" b="635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026" cy="1217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9AF">
      <w:rPr>
        <w:sz w:val="18"/>
        <w:szCs w:val="18"/>
      </w:rPr>
      <w:tab/>
    </w:r>
    <w:r w:rsidR="009E49AF">
      <w:rPr>
        <w:sz w:val="18"/>
        <w:szCs w:val="18"/>
      </w:rPr>
      <w:tab/>
      <w:t xml:space="preserve">    </w:t>
    </w:r>
    <w:r w:rsidR="00672E45" w:rsidRPr="7AD758D4">
      <w:rPr>
        <w:rFonts w:ascii="Tahoma" w:eastAsia="Tahoma" w:hAnsi="Tahoma" w:cs="Tahoma"/>
        <w:sz w:val="16"/>
        <w:szCs w:val="16"/>
      </w:rPr>
      <w:t>Board / 20</w:t>
    </w:r>
    <w:r w:rsidR="007267DB">
      <w:rPr>
        <w:rFonts w:ascii="Tahoma" w:eastAsia="Tahoma" w:hAnsi="Tahoma" w:cs="Tahoma"/>
        <w:sz w:val="16"/>
        <w:szCs w:val="16"/>
      </w:rPr>
      <w:t>20</w:t>
    </w:r>
    <w:r w:rsidR="00672E45" w:rsidRPr="7AD758D4">
      <w:rPr>
        <w:rFonts w:ascii="Tahoma" w:eastAsia="Tahoma" w:hAnsi="Tahoma" w:cs="Tahoma"/>
        <w:sz w:val="16"/>
        <w:szCs w:val="16"/>
      </w:rPr>
      <w:t xml:space="preserve"> / </w:t>
    </w:r>
    <w:r w:rsidR="007239FF">
      <w:rPr>
        <w:rFonts w:ascii="Tahoma" w:eastAsia="Tahoma" w:hAnsi="Tahoma" w:cs="Tahoma"/>
        <w:sz w:val="16"/>
        <w:szCs w:val="16"/>
      </w:rPr>
      <w:t>4 / Paper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50FB"/>
    <w:multiLevelType w:val="hybridMultilevel"/>
    <w:tmpl w:val="00D8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066"/>
    <w:multiLevelType w:val="multilevel"/>
    <w:tmpl w:val="C90454FA"/>
    <w:lvl w:ilvl="0">
      <w:start w:val="1"/>
      <w:numFmt w:val="none"/>
      <w:pStyle w:val="RestartNumberingH1LH1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1"/>
      <w:lvlText w:val="%1%2."/>
      <w:lvlJc w:val="left"/>
      <w:pPr>
        <w:tabs>
          <w:tab w:val="num" w:pos="706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Heading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Heading7"/>
      <w:lvlText w:val="%1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A16695"/>
    <w:multiLevelType w:val="hybridMultilevel"/>
    <w:tmpl w:val="4654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43808"/>
    <w:multiLevelType w:val="hybridMultilevel"/>
    <w:tmpl w:val="A4D2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CFA"/>
    <w:multiLevelType w:val="multilevel"/>
    <w:tmpl w:val="2568769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F456A6"/>
    <w:multiLevelType w:val="hybridMultilevel"/>
    <w:tmpl w:val="E882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E0660"/>
    <w:multiLevelType w:val="hybridMultilevel"/>
    <w:tmpl w:val="A63A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A0EE8"/>
    <w:multiLevelType w:val="hybridMultilevel"/>
    <w:tmpl w:val="3782C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1B71"/>
    <w:multiLevelType w:val="hybridMultilevel"/>
    <w:tmpl w:val="F8BC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1249"/>
    <w:multiLevelType w:val="hybridMultilevel"/>
    <w:tmpl w:val="4C34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0FDB"/>
    <w:multiLevelType w:val="hybridMultilevel"/>
    <w:tmpl w:val="DA3A7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B3845"/>
    <w:multiLevelType w:val="hybridMultilevel"/>
    <w:tmpl w:val="9C8C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D3FCF"/>
    <w:multiLevelType w:val="hybridMultilevel"/>
    <w:tmpl w:val="41FA6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A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36BF6"/>
    <w:multiLevelType w:val="hybridMultilevel"/>
    <w:tmpl w:val="3AA2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658E7"/>
    <w:multiLevelType w:val="hybridMultilevel"/>
    <w:tmpl w:val="A1B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6AA4"/>
    <w:multiLevelType w:val="hybridMultilevel"/>
    <w:tmpl w:val="E7B0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55E3"/>
    <w:multiLevelType w:val="hybridMultilevel"/>
    <w:tmpl w:val="561E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8353A"/>
    <w:multiLevelType w:val="hybridMultilevel"/>
    <w:tmpl w:val="8628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A5601"/>
    <w:multiLevelType w:val="hybridMultilevel"/>
    <w:tmpl w:val="3CF6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E08"/>
    <w:multiLevelType w:val="hybridMultilevel"/>
    <w:tmpl w:val="0684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640D"/>
    <w:multiLevelType w:val="hybridMultilevel"/>
    <w:tmpl w:val="41A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F141C"/>
    <w:multiLevelType w:val="hybridMultilevel"/>
    <w:tmpl w:val="C8E6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0ECD"/>
    <w:multiLevelType w:val="hybridMultilevel"/>
    <w:tmpl w:val="DEA8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41823"/>
    <w:multiLevelType w:val="hybridMultilevel"/>
    <w:tmpl w:val="7B16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03E77"/>
    <w:multiLevelType w:val="hybridMultilevel"/>
    <w:tmpl w:val="4404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2"/>
  </w:num>
  <w:num w:numId="8">
    <w:abstractNumId w:val="23"/>
  </w:num>
  <w:num w:numId="9">
    <w:abstractNumId w:val="18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14"/>
  </w:num>
  <w:num w:numId="15">
    <w:abstractNumId w:val="25"/>
  </w:num>
  <w:num w:numId="16">
    <w:abstractNumId w:val="8"/>
  </w:num>
  <w:num w:numId="17">
    <w:abstractNumId w:val="16"/>
  </w:num>
  <w:num w:numId="18">
    <w:abstractNumId w:val="17"/>
  </w:num>
  <w:num w:numId="19">
    <w:abstractNumId w:val="6"/>
  </w:num>
  <w:num w:numId="20">
    <w:abstractNumId w:val="22"/>
  </w:num>
  <w:num w:numId="21">
    <w:abstractNumId w:val="19"/>
  </w:num>
  <w:num w:numId="22">
    <w:abstractNumId w:val="7"/>
  </w:num>
  <w:num w:numId="23">
    <w:abstractNumId w:val="0"/>
  </w:num>
  <w:num w:numId="24">
    <w:abstractNumId w:val="20"/>
  </w:num>
  <w:num w:numId="25">
    <w:abstractNumId w:val="5"/>
  </w:num>
  <w:num w:numId="26">
    <w:abstractNumId w:val="13"/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B"/>
    <w:rsid w:val="00000466"/>
    <w:rsid w:val="00000E46"/>
    <w:rsid w:val="00002533"/>
    <w:rsid w:val="00002C22"/>
    <w:rsid w:val="000033E5"/>
    <w:rsid w:val="00003DB7"/>
    <w:rsid w:val="0000518D"/>
    <w:rsid w:val="000051E6"/>
    <w:rsid w:val="0000526D"/>
    <w:rsid w:val="0000550C"/>
    <w:rsid w:val="00005F58"/>
    <w:rsid w:val="0000652F"/>
    <w:rsid w:val="00006CB1"/>
    <w:rsid w:val="00006DD9"/>
    <w:rsid w:val="00007361"/>
    <w:rsid w:val="00007615"/>
    <w:rsid w:val="00007699"/>
    <w:rsid w:val="00007965"/>
    <w:rsid w:val="00010050"/>
    <w:rsid w:val="00010EFB"/>
    <w:rsid w:val="00013056"/>
    <w:rsid w:val="00013D8D"/>
    <w:rsid w:val="00014015"/>
    <w:rsid w:val="000141FD"/>
    <w:rsid w:val="00014631"/>
    <w:rsid w:val="00015475"/>
    <w:rsid w:val="000157B1"/>
    <w:rsid w:val="000157DF"/>
    <w:rsid w:val="000158AB"/>
    <w:rsid w:val="00017100"/>
    <w:rsid w:val="00017476"/>
    <w:rsid w:val="0001766F"/>
    <w:rsid w:val="00017A80"/>
    <w:rsid w:val="0002010F"/>
    <w:rsid w:val="00020970"/>
    <w:rsid w:val="00020E56"/>
    <w:rsid w:val="000219EF"/>
    <w:rsid w:val="00021DC6"/>
    <w:rsid w:val="00022C71"/>
    <w:rsid w:val="00023474"/>
    <w:rsid w:val="00023E32"/>
    <w:rsid w:val="00025A58"/>
    <w:rsid w:val="00026702"/>
    <w:rsid w:val="00026E8E"/>
    <w:rsid w:val="000326AD"/>
    <w:rsid w:val="0003303A"/>
    <w:rsid w:val="0003406F"/>
    <w:rsid w:val="00034575"/>
    <w:rsid w:val="000357C2"/>
    <w:rsid w:val="00036243"/>
    <w:rsid w:val="00036D51"/>
    <w:rsid w:val="00037099"/>
    <w:rsid w:val="000400C1"/>
    <w:rsid w:val="00040AC3"/>
    <w:rsid w:val="00041075"/>
    <w:rsid w:val="0004113C"/>
    <w:rsid w:val="0004178D"/>
    <w:rsid w:val="0004192E"/>
    <w:rsid w:val="00042B40"/>
    <w:rsid w:val="00043C1D"/>
    <w:rsid w:val="000446A3"/>
    <w:rsid w:val="000450B1"/>
    <w:rsid w:val="0004550E"/>
    <w:rsid w:val="00045518"/>
    <w:rsid w:val="000455C0"/>
    <w:rsid w:val="000456FD"/>
    <w:rsid w:val="000458FE"/>
    <w:rsid w:val="0004791A"/>
    <w:rsid w:val="00052C83"/>
    <w:rsid w:val="00054C60"/>
    <w:rsid w:val="0005558F"/>
    <w:rsid w:val="00055CCD"/>
    <w:rsid w:val="0006180E"/>
    <w:rsid w:val="000618C1"/>
    <w:rsid w:val="00062891"/>
    <w:rsid w:val="00062C82"/>
    <w:rsid w:val="00062F22"/>
    <w:rsid w:val="00063784"/>
    <w:rsid w:val="00063BED"/>
    <w:rsid w:val="00064FA1"/>
    <w:rsid w:val="00065713"/>
    <w:rsid w:val="00065BB9"/>
    <w:rsid w:val="00065C24"/>
    <w:rsid w:val="0006614E"/>
    <w:rsid w:val="0006654E"/>
    <w:rsid w:val="000672B3"/>
    <w:rsid w:val="00070FA9"/>
    <w:rsid w:val="00071C31"/>
    <w:rsid w:val="0007208E"/>
    <w:rsid w:val="000724A8"/>
    <w:rsid w:val="000725AF"/>
    <w:rsid w:val="000725C4"/>
    <w:rsid w:val="00073CF5"/>
    <w:rsid w:val="00074AC1"/>
    <w:rsid w:val="00074B4A"/>
    <w:rsid w:val="00075B7B"/>
    <w:rsid w:val="0007676B"/>
    <w:rsid w:val="00080140"/>
    <w:rsid w:val="000802D9"/>
    <w:rsid w:val="00082AD2"/>
    <w:rsid w:val="0008325A"/>
    <w:rsid w:val="000838F1"/>
    <w:rsid w:val="0008441A"/>
    <w:rsid w:val="0008682B"/>
    <w:rsid w:val="00087466"/>
    <w:rsid w:val="00087C69"/>
    <w:rsid w:val="00087FD1"/>
    <w:rsid w:val="0009230A"/>
    <w:rsid w:val="00092908"/>
    <w:rsid w:val="000929CE"/>
    <w:rsid w:val="00093D4B"/>
    <w:rsid w:val="00094250"/>
    <w:rsid w:val="000943FA"/>
    <w:rsid w:val="00096C78"/>
    <w:rsid w:val="0009731A"/>
    <w:rsid w:val="00097A65"/>
    <w:rsid w:val="000A0FDB"/>
    <w:rsid w:val="000A1CA9"/>
    <w:rsid w:val="000A1D70"/>
    <w:rsid w:val="000A1F2E"/>
    <w:rsid w:val="000A3FBF"/>
    <w:rsid w:val="000A4F3A"/>
    <w:rsid w:val="000A5312"/>
    <w:rsid w:val="000A53C9"/>
    <w:rsid w:val="000A56C3"/>
    <w:rsid w:val="000A7DCE"/>
    <w:rsid w:val="000B0233"/>
    <w:rsid w:val="000B05BC"/>
    <w:rsid w:val="000B0BDD"/>
    <w:rsid w:val="000B12A2"/>
    <w:rsid w:val="000B18C9"/>
    <w:rsid w:val="000B3661"/>
    <w:rsid w:val="000B5F2C"/>
    <w:rsid w:val="000B6609"/>
    <w:rsid w:val="000C16DC"/>
    <w:rsid w:val="000C1D7B"/>
    <w:rsid w:val="000C2522"/>
    <w:rsid w:val="000C5520"/>
    <w:rsid w:val="000C6BE7"/>
    <w:rsid w:val="000C7231"/>
    <w:rsid w:val="000D0C3A"/>
    <w:rsid w:val="000D1A96"/>
    <w:rsid w:val="000D2163"/>
    <w:rsid w:val="000D3EDE"/>
    <w:rsid w:val="000D4108"/>
    <w:rsid w:val="000D75D2"/>
    <w:rsid w:val="000E13FD"/>
    <w:rsid w:val="000E2A6A"/>
    <w:rsid w:val="000E3C5F"/>
    <w:rsid w:val="000E4F2C"/>
    <w:rsid w:val="000E533B"/>
    <w:rsid w:val="000E5B33"/>
    <w:rsid w:val="000E6654"/>
    <w:rsid w:val="000E75A7"/>
    <w:rsid w:val="000F0A76"/>
    <w:rsid w:val="000F0A8F"/>
    <w:rsid w:val="000F1779"/>
    <w:rsid w:val="000F1DA2"/>
    <w:rsid w:val="000F2198"/>
    <w:rsid w:val="000F2CF1"/>
    <w:rsid w:val="000F382C"/>
    <w:rsid w:val="000F402C"/>
    <w:rsid w:val="000F5AD9"/>
    <w:rsid w:val="000F6C76"/>
    <w:rsid w:val="000F6F4E"/>
    <w:rsid w:val="00101D9E"/>
    <w:rsid w:val="00103E62"/>
    <w:rsid w:val="00106D37"/>
    <w:rsid w:val="00106EEA"/>
    <w:rsid w:val="00107851"/>
    <w:rsid w:val="0011036C"/>
    <w:rsid w:val="00111274"/>
    <w:rsid w:val="001124A8"/>
    <w:rsid w:val="00112799"/>
    <w:rsid w:val="00113267"/>
    <w:rsid w:val="00113635"/>
    <w:rsid w:val="001136C6"/>
    <w:rsid w:val="00113C86"/>
    <w:rsid w:val="00114117"/>
    <w:rsid w:val="00114EC7"/>
    <w:rsid w:val="001152E1"/>
    <w:rsid w:val="00116D73"/>
    <w:rsid w:val="00117006"/>
    <w:rsid w:val="00117F6E"/>
    <w:rsid w:val="001202BF"/>
    <w:rsid w:val="00122352"/>
    <w:rsid w:val="00122CC8"/>
    <w:rsid w:val="00122E38"/>
    <w:rsid w:val="001234B7"/>
    <w:rsid w:val="00123F54"/>
    <w:rsid w:val="00123F5F"/>
    <w:rsid w:val="00125AC7"/>
    <w:rsid w:val="001266FF"/>
    <w:rsid w:val="00126D74"/>
    <w:rsid w:val="00127D64"/>
    <w:rsid w:val="00130669"/>
    <w:rsid w:val="00130C63"/>
    <w:rsid w:val="001314D2"/>
    <w:rsid w:val="001315E2"/>
    <w:rsid w:val="00132D69"/>
    <w:rsid w:val="00132F00"/>
    <w:rsid w:val="00135A1E"/>
    <w:rsid w:val="00136301"/>
    <w:rsid w:val="00136562"/>
    <w:rsid w:val="0014027E"/>
    <w:rsid w:val="0014068E"/>
    <w:rsid w:val="001436B2"/>
    <w:rsid w:val="00144A1B"/>
    <w:rsid w:val="0014532E"/>
    <w:rsid w:val="00146651"/>
    <w:rsid w:val="00146EAA"/>
    <w:rsid w:val="001478EC"/>
    <w:rsid w:val="00147A34"/>
    <w:rsid w:val="00150461"/>
    <w:rsid w:val="00152BFD"/>
    <w:rsid w:val="0015314C"/>
    <w:rsid w:val="00153233"/>
    <w:rsid w:val="00153F87"/>
    <w:rsid w:val="00156265"/>
    <w:rsid w:val="00156B3C"/>
    <w:rsid w:val="00157214"/>
    <w:rsid w:val="00157CFE"/>
    <w:rsid w:val="001609DE"/>
    <w:rsid w:val="00162497"/>
    <w:rsid w:val="00162CD1"/>
    <w:rsid w:val="00165A2E"/>
    <w:rsid w:val="00166AF1"/>
    <w:rsid w:val="00167A0B"/>
    <w:rsid w:val="00167B15"/>
    <w:rsid w:val="00167B82"/>
    <w:rsid w:val="00170F54"/>
    <w:rsid w:val="00171083"/>
    <w:rsid w:val="00171473"/>
    <w:rsid w:val="00172F97"/>
    <w:rsid w:val="00173762"/>
    <w:rsid w:val="0017377A"/>
    <w:rsid w:val="0017432F"/>
    <w:rsid w:val="001746C2"/>
    <w:rsid w:val="00175CFD"/>
    <w:rsid w:val="00175F8F"/>
    <w:rsid w:val="001761A3"/>
    <w:rsid w:val="00176D11"/>
    <w:rsid w:val="0017706E"/>
    <w:rsid w:val="0018129B"/>
    <w:rsid w:val="001826AE"/>
    <w:rsid w:val="0018353A"/>
    <w:rsid w:val="001849B4"/>
    <w:rsid w:val="0018666B"/>
    <w:rsid w:val="0018684E"/>
    <w:rsid w:val="00186C32"/>
    <w:rsid w:val="001877B6"/>
    <w:rsid w:val="00187E89"/>
    <w:rsid w:val="00187EC6"/>
    <w:rsid w:val="00190416"/>
    <w:rsid w:val="001904EE"/>
    <w:rsid w:val="00190796"/>
    <w:rsid w:val="00192918"/>
    <w:rsid w:val="001944C9"/>
    <w:rsid w:val="00194E4F"/>
    <w:rsid w:val="00194EA3"/>
    <w:rsid w:val="0019565E"/>
    <w:rsid w:val="0019567A"/>
    <w:rsid w:val="00195E15"/>
    <w:rsid w:val="0019667B"/>
    <w:rsid w:val="0019742D"/>
    <w:rsid w:val="00197B11"/>
    <w:rsid w:val="001A0C50"/>
    <w:rsid w:val="001A0FD0"/>
    <w:rsid w:val="001A3A0A"/>
    <w:rsid w:val="001A4A19"/>
    <w:rsid w:val="001A604F"/>
    <w:rsid w:val="001A6AAD"/>
    <w:rsid w:val="001A6E04"/>
    <w:rsid w:val="001A7F7D"/>
    <w:rsid w:val="001B0507"/>
    <w:rsid w:val="001B2BBE"/>
    <w:rsid w:val="001B2F06"/>
    <w:rsid w:val="001B4479"/>
    <w:rsid w:val="001B576A"/>
    <w:rsid w:val="001B6526"/>
    <w:rsid w:val="001B6A99"/>
    <w:rsid w:val="001B6E90"/>
    <w:rsid w:val="001B71D4"/>
    <w:rsid w:val="001B7B32"/>
    <w:rsid w:val="001C0944"/>
    <w:rsid w:val="001C0DCB"/>
    <w:rsid w:val="001C0F3E"/>
    <w:rsid w:val="001C1BB6"/>
    <w:rsid w:val="001C2349"/>
    <w:rsid w:val="001C37E9"/>
    <w:rsid w:val="001C3D0F"/>
    <w:rsid w:val="001C418D"/>
    <w:rsid w:val="001C4877"/>
    <w:rsid w:val="001C4E53"/>
    <w:rsid w:val="001C547E"/>
    <w:rsid w:val="001C6F2D"/>
    <w:rsid w:val="001C74DF"/>
    <w:rsid w:val="001D0320"/>
    <w:rsid w:val="001D2652"/>
    <w:rsid w:val="001D2BBA"/>
    <w:rsid w:val="001D2D7E"/>
    <w:rsid w:val="001D2F05"/>
    <w:rsid w:val="001D2F07"/>
    <w:rsid w:val="001D3CF5"/>
    <w:rsid w:val="001D42E7"/>
    <w:rsid w:val="001D433C"/>
    <w:rsid w:val="001D4A41"/>
    <w:rsid w:val="001D4D9B"/>
    <w:rsid w:val="001D5EC9"/>
    <w:rsid w:val="001D6CA9"/>
    <w:rsid w:val="001D704D"/>
    <w:rsid w:val="001E2D98"/>
    <w:rsid w:val="001E3969"/>
    <w:rsid w:val="001E4156"/>
    <w:rsid w:val="001E43EA"/>
    <w:rsid w:val="001E5880"/>
    <w:rsid w:val="001E5C00"/>
    <w:rsid w:val="001F09A8"/>
    <w:rsid w:val="001F0BFB"/>
    <w:rsid w:val="001F15A3"/>
    <w:rsid w:val="001F1678"/>
    <w:rsid w:val="001F17EF"/>
    <w:rsid w:val="001F1E36"/>
    <w:rsid w:val="001F24AB"/>
    <w:rsid w:val="001F344C"/>
    <w:rsid w:val="001F50F6"/>
    <w:rsid w:val="001F5373"/>
    <w:rsid w:val="001F55FC"/>
    <w:rsid w:val="001F72AD"/>
    <w:rsid w:val="001F73F5"/>
    <w:rsid w:val="00200B4E"/>
    <w:rsid w:val="00203516"/>
    <w:rsid w:val="00203FC5"/>
    <w:rsid w:val="00204999"/>
    <w:rsid w:val="00204AC3"/>
    <w:rsid w:val="00205128"/>
    <w:rsid w:val="002066E9"/>
    <w:rsid w:val="00206D2C"/>
    <w:rsid w:val="0020786D"/>
    <w:rsid w:val="00207BF8"/>
    <w:rsid w:val="00210028"/>
    <w:rsid w:val="00211BC2"/>
    <w:rsid w:val="00213995"/>
    <w:rsid w:val="002153F1"/>
    <w:rsid w:val="002157BE"/>
    <w:rsid w:val="002163ED"/>
    <w:rsid w:val="002175E1"/>
    <w:rsid w:val="00220B40"/>
    <w:rsid w:val="00220E9B"/>
    <w:rsid w:val="00221541"/>
    <w:rsid w:val="00222596"/>
    <w:rsid w:val="00222F18"/>
    <w:rsid w:val="00223138"/>
    <w:rsid w:val="00223FFC"/>
    <w:rsid w:val="00224654"/>
    <w:rsid w:val="00224750"/>
    <w:rsid w:val="00224BEC"/>
    <w:rsid w:val="0023099B"/>
    <w:rsid w:val="00231CC9"/>
    <w:rsid w:val="0023362F"/>
    <w:rsid w:val="00233CB3"/>
    <w:rsid w:val="00233D6B"/>
    <w:rsid w:val="002345F8"/>
    <w:rsid w:val="00236256"/>
    <w:rsid w:val="00236C44"/>
    <w:rsid w:val="00236C8F"/>
    <w:rsid w:val="00240241"/>
    <w:rsid w:val="00241187"/>
    <w:rsid w:val="00241F55"/>
    <w:rsid w:val="00242C0A"/>
    <w:rsid w:val="00243031"/>
    <w:rsid w:val="002474BB"/>
    <w:rsid w:val="00247717"/>
    <w:rsid w:val="00247801"/>
    <w:rsid w:val="0024793F"/>
    <w:rsid w:val="00250C91"/>
    <w:rsid w:val="00250EFC"/>
    <w:rsid w:val="0025110A"/>
    <w:rsid w:val="00251153"/>
    <w:rsid w:val="00253CE6"/>
    <w:rsid w:val="002544E8"/>
    <w:rsid w:val="00254C7B"/>
    <w:rsid w:val="00254D2B"/>
    <w:rsid w:val="00255648"/>
    <w:rsid w:val="0025569B"/>
    <w:rsid w:val="00256054"/>
    <w:rsid w:val="002564E9"/>
    <w:rsid w:val="0025682A"/>
    <w:rsid w:val="00256D7C"/>
    <w:rsid w:val="00257EC1"/>
    <w:rsid w:val="0026054D"/>
    <w:rsid w:val="002608BE"/>
    <w:rsid w:val="00260925"/>
    <w:rsid w:val="00261EDD"/>
    <w:rsid w:val="0026382A"/>
    <w:rsid w:val="00263B62"/>
    <w:rsid w:val="00263B64"/>
    <w:rsid w:val="002643FD"/>
    <w:rsid w:val="0026457D"/>
    <w:rsid w:val="002648B6"/>
    <w:rsid w:val="00265EAC"/>
    <w:rsid w:val="00266299"/>
    <w:rsid w:val="00266CC6"/>
    <w:rsid w:val="002701F7"/>
    <w:rsid w:val="00270E63"/>
    <w:rsid w:val="0027190F"/>
    <w:rsid w:val="00273C16"/>
    <w:rsid w:val="00273F9A"/>
    <w:rsid w:val="00275070"/>
    <w:rsid w:val="00275AA0"/>
    <w:rsid w:val="002761D4"/>
    <w:rsid w:val="00281521"/>
    <w:rsid w:val="002827E2"/>
    <w:rsid w:val="00283A54"/>
    <w:rsid w:val="00284F51"/>
    <w:rsid w:val="00284F58"/>
    <w:rsid w:val="00285FC6"/>
    <w:rsid w:val="00286A9F"/>
    <w:rsid w:val="00292557"/>
    <w:rsid w:val="002926BB"/>
    <w:rsid w:val="00292EBF"/>
    <w:rsid w:val="002938A3"/>
    <w:rsid w:val="00295F74"/>
    <w:rsid w:val="00296D86"/>
    <w:rsid w:val="0029797A"/>
    <w:rsid w:val="002A0828"/>
    <w:rsid w:val="002A0D44"/>
    <w:rsid w:val="002A0F60"/>
    <w:rsid w:val="002A147E"/>
    <w:rsid w:val="002A30AC"/>
    <w:rsid w:val="002A31A9"/>
    <w:rsid w:val="002A3539"/>
    <w:rsid w:val="002A3620"/>
    <w:rsid w:val="002A3B3B"/>
    <w:rsid w:val="002A56F1"/>
    <w:rsid w:val="002A5DD4"/>
    <w:rsid w:val="002A6705"/>
    <w:rsid w:val="002A6D2F"/>
    <w:rsid w:val="002A707F"/>
    <w:rsid w:val="002A7239"/>
    <w:rsid w:val="002A7D98"/>
    <w:rsid w:val="002B011E"/>
    <w:rsid w:val="002B22FC"/>
    <w:rsid w:val="002B2ECE"/>
    <w:rsid w:val="002B3E3B"/>
    <w:rsid w:val="002B4AA9"/>
    <w:rsid w:val="002B5B1D"/>
    <w:rsid w:val="002B648E"/>
    <w:rsid w:val="002B6565"/>
    <w:rsid w:val="002B68C8"/>
    <w:rsid w:val="002B6A1D"/>
    <w:rsid w:val="002B7013"/>
    <w:rsid w:val="002B704F"/>
    <w:rsid w:val="002C2644"/>
    <w:rsid w:val="002C4379"/>
    <w:rsid w:val="002C561D"/>
    <w:rsid w:val="002C600D"/>
    <w:rsid w:val="002C667F"/>
    <w:rsid w:val="002C6DC6"/>
    <w:rsid w:val="002C6FF3"/>
    <w:rsid w:val="002D1389"/>
    <w:rsid w:val="002D15E2"/>
    <w:rsid w:val="002D1DC8"/>
    <w:rsid w:val="002D21B9"/>
    <w:rsid w:val="002D3A57"/>
    <w:rsid w:val="002D4583"/>
    <w:rsid w:val="002D5232"/>
    <w:rsid w:val="002D52E2"/>
    <w:rsid w:val="002D7224"/>
    <w:rsid w:val="002E3802"/>
    <w:rsid w:val="002E4436"/>
    <w:rsid w:val="002E48F1"/>
    <w:rsid w:val="002E5E1A"/>
    <w:rsid w:val="002E6F2D"/>
    <w:rsid w:val="002E7A07"/>
    <w:rsid w:val="002F1256"/>
    <w:rsid w:val="002F1CD4"/>
    <w:rsid w:val="002F2E86"/>
    <w:rsid w:val="002F2ECA"/>
    <w:rsid w:val="002F36A0"/>
    <w:rsid w:val="002F5078"/>
    <w:rsid w:val="002F5ADA"/>
    <w:rsid w:val="002F6580"/>
    <w:rsid w:val="002F6F9F"/>
    <w:rsid w:val="002F71D6"/>
    <w:rsid w:val="002F7202"/>
    <w:rsid w:val="002F7CD2"/>
    <w:rsid w:val="003014EF"/>
    <w:rsid w:val="0030258B"/>
    <w:rsid w:val="003025D5"/>
    <w:rsid w:val="00302886"/>
    <w:rsid w:val="0030289A"/>
    <w:rsid w:val="00302E9F"/>
    <w:rsid w:val="0030354F"/>
    <w:rsid w:val="00303BE6"/>
    <w:rsid w:val="00304AA0"/>
    <w:rsid w:val="00306185"/>
    <w:rsid w:val="00306335"/>
    <w:rsid w:val="003066A1"/>
    <w:rsid w:val="0030686C"/>
    <w:rsid w:val="00306D62"/>
    <w:rsid w:val="00312DD9"/>
    <w:rsid w:val="0031348D"/>
    <w:rsid w:val="00313FCA"/>
    <w:rsid w:val="003149D1"/>
    <w:rsid w:val="0031788F"/>
    <w:rsid w:val="00317BE4"/>
    <w:rsid w:val="00320382"/>
    <w:rsid w:val="00320FEB"/>
    <w:rsid w:val="00321374"/>
    <w:rsid w:val="00321C10"/>
    <w:rsid w:val="00321EAE"/>
    <w:rsid w:val="0032301F"/>
    <w:rsid w:val="00323B02"/>
    <w:rsid w:val="00323E64"/>
    <w:rsid w:val="003244D2"/>
    <w:rsid w:val="003257C1"/>
    <w:rsid w:val="003258D1"/>
    <w:rsid w:val="00325E91"/>
    <w:rsid w:val="003266E0"/>
    <w:rsid w:val="00327160"/>
    <w:rsid w:val="003303F4"/>
    <w:rsid w:val="00330503"/>
    <w:rsid w:val="003307A4"/>
    <w:rsid w:val="00330F81"/>
    <w:rsid w:val="0033141F"/>
    <w:rsid w:val="00331716"/>
    <w:rsid w:val="003331C6"/>
    <w:rsid w:val="00333433"/>
    <w:rsid w:val="0033402A"/>
    <w:rsid w:val="003346DD"/>
    <w:rsid w:val="0033561C"/>
    <w:rsid w:val="003365FF"/>
    <w:rsid w:val="0033692C"/>
    <w:rsid w:val="00336FFD"/>
    <w:rsid w:val="00337EB9"/>
    <w:rsid w:val="00341385"/>
    <w:rsid w:val="00341F32"/>
    <w:rsid w:val="0034252D"/>
    <w:rsid w:val="00342A37"/>
    <w:rsid w:val="0034477A"/>
    <w:rsid w:val="00345BC9"/>
    <w:rsid w:val="0034728C"/>
    <w:rsid w:val="00347504"/>
    <w:rsid w:val="003516DC"/>
    <w:rsid w:val="003522DA"/>
    <w:rsid w:val="00353009"/>
    <w:rsid w:val="00354071"/>
    <w:rsid w:val="0035542E"/>
    <w:rsid w:val="003557C7"/>
    <w:rsid w:val="00355A88"/>
    <w:rsid w:val="003577C7"/>
    <w:rsid w:val="00357A7B"/>
    <w:rsid w:val="00357F1B"/>
    <w:rsid w:val="00362035"/>
    <w:rsid w:val="00362039"/>
    <w:rsid w:val="00362D9E"/>
    <w:rsid w:val="00363CC4"/>
    <w:rsid w:val="00363D23"/>
    <w:rsid w:val="00364495"/>
    <w:rsid w:val="00365D1E"/>
    <w:rsid w:val="003660CC"/>
    <w:rsid w:val="0036708E"/>
    <w:rsid w:val="00367EF3"/>
    <w:rsid w:val="00367F1E"/>
    <w:rsid w:val="003701FB"/>
    <w:rsid w:val="00370627"/>
    <w:rsid w:val="00370BBF"/>
    <w:rsid w:val="00370C77"/>
    <w:rsid w:val="003715AA"/>
    <w:rsid w:val="0037178A"/>
    <w:rsid w:val="00371A09"/>
    <w:rsid w:val="00374F5D"/>
    <w:rsid w:val="003756F6"/>
    <w:rsid w:val="00375A0F"/>
    <w:rsid w:val="00376F73"/>
    <w:rsid w:val="00377DAA"/>
    <w:rsid w:val="00380819"/>
    <w:rsid w:val="00381A03"/>
    <w:rsid w:val="00381E65"/>
    <w:rsid w:val="00382150"/>
    <w:rsid w:val="003824B4"/>
    <w:rsid w:val="00383C55"/>
    <w:rsid w:val="00383E29"/>
    <w:rsid w:val="00384590"/>
    <w:rsid w:val="00384FAA"/>
    <w:rsid w:val="003854D6"/>
    <w:rsid w:val="00385B91"/>
    <w:rsid w:val="00385B94"/>
    <w:rsid w:val="0038606F"/>
    <w:rsid w:val="00386301"/>
    <w:rsid w:val="0038653D"/>
    <w:rsid w:val="00390017"/>
    <w:rsid w:val="00391394"/>
    <w:rsid w:val="003913FD"/>
    <w:rsid w:val="00391D8C"/>
    <w:rsid w:val="003923CA"/>
    <w:rsid w:val="003939AF"/>
    <w:rsid w:val="00393B52"/>
    <w:rsid w:val="00394013"/>
    <w:rsid w:val="00394409"/>
    <w:rsid w:val="003951F0"/>
    <w:rsid w:val="00395AEE"/>
    <w:rsid w:val="003961A5"/>
    <w:rsid w:val="003965CB"/>
    <w:rsid w:val="00397401"/>
    <w:rsid w:val="003A02AA"/>
    <w:rsid w:val="003A04C0"/>
    <w:rsid w:val="003A110A"/>
    <w:rsid w:val="003A4A27"/>
    <w:rsid w:val="003A5613"/>
    <w:rsid w:val="003A596D"/>
    <w:rsid w:val="003A5CA6"/>
    <w:rsid w:val="003A5DC4"/>
    <w:rsid w:val="003A5F64"/>
    <w:rsid w:val="003A5FD6"/>
    <w:rsid w:val="003B0729"/>
    <w:rsid w:val="003B3EA0"/>
    <w:rsid w:val="003B4136"/>
    <w:rsid w:val="003B42CA"/>
    <w:rsid w:val="003B5B6F"/>
    <w:rsid w:val="003B60DD"/>
    <w:rsid w:val="003C03E7"/>
    <w:rsid w:val="003C0B0D"/>
    <w:rsid w:val="003C1010"/>
    <w:rsid w:val="003C1B2B"/>
    <w:rsid w:val="003C1C7B"/>
    <w:rsid w:val="003C281A"/>
    <w:rsid w:val="003C2943"/>
    <w:rsid w:val="003C2A8B"/>
    <w:rsid w:val="003C2CEB"/>
    <w:rsid w:val="003C2D8F"/>
    <w:rsid w:val="003C303B"/>
    <w:rsid w:val="003C3B6F"/>
    <w:rsid w:val="003C601D"/>
    <w:rsid w:val="003C6833"/>
    <w:rsid w:val="003C76BD"/>
    <w:rsid w:val="003C774E"/>
    <w:rsid w:val="003C7E5A"/>
    <w:rsid w:val="003D085D"/>
    <w:rsid w:val="003D0BDC"/>
    <w:rsid w:val="003D1E48"/>
    <w:rsid w:val="003D2012"/>
    <w:rsid w:val="003D3936"/>
    <w:rsid w:val="003D6370"/>
    <w:rsid w:val="003D7CED"/>
    <w:rsid w:val="003E03D4"/>
    <w:rsid w:val="003E177A"/>
    <w:rsid w:val="003E2403"/>
    <w:rsid w:val="003E2970"/>
    <w:rsid w:val="003E3FB9"/>
    <w:rsid w:val="003E48CD"/>
    <w:rsid w:val="003E5CFD"/>
    <w:rsid w:val="003E6782"/>
    <w:rsid w:val="003E7EE5"/>
    <w:rsid w:val="003F0EEE"/>
    <w:rsid w:val="003F18F1"/>
    <w:rsid w:val="003F2B57"/>
    <w:rsid w:val="003F3680"/>
    <w:rsid w:val="003F3E46"/>
    <w:rsid w:val="003F4332"/>
    <w:rsid w:val="003F4C25"/>
    <w:rsid w:val="003F54CA"/>
    <w:rsid w:val="003F5CE7"/>
    <w:rsid w:val="003F7A7D"/>
    <w:rsid w:val="00401312"/>
    <w:rsid w:val="00402E70"/>
    <w:rsid w:val="00406441"/>
    <w:rsid w:val="00407682"/>
    <w:rsid w:val="00410448"/>
    <w:rsid w:val="00410812"/>
    <w:rsid w:val="00410CB5"/>
    <w:rsid w:val="00411D53"/>
    <w:rsid w:val="00412440"/>
    <w:rsid w:val="0041271D"/>
    <w:rsid w:val="00412947"/>
    <w:rsid w:val="00413083"/>
    <w:rsid w:val="00413B89"/>
    <w:rsid w:val="00413F9D"/>
    <w:rsid w:val="004147E3"/>
    <w:rsid w:val="0041518F"/>
    <w:rsid w:val="0041772B"/>
    <w:rsid w:val="00421CBD"/>
    <w:rsid w:val="004222A2"/>
    <w:rsid w:val="00422E17"/>
    <w:rsid w:val="00422F85"/>
    <w:rsid w:val="004252A9"/>
    <w:rsid w:val="00426284"/>
    <w:rsid w:val="00426538"/>
    <w:rsid w:val="00426772"/>
    <w:rsid w:val="0042697F"/>
    <w:rsid w:val="004339F2"/>
    <w:rsid w:val="004352FB"/>
    <w:rsid w:val="004409D9"/>
    <w:rsid w:val="00440BD1"/>
    <w:rsid w:val="0044439F"/>
    <w:rsid w:val="004449B4"/>
    <w:rsid w:val="00444E72"/>
    <w:rsid w:val="004450AF"/>
    <w:rsid w:val="00446B7A"/>
    <w:rsid w:val="00446B7E"/>
    <w:rsid w:val="0044757C"/>
    <w:rsid w:val="004501A0"/>
    <w:rsid w:val="00451771"/>
    <w:rsid w:val="00451C12"/>
    <w:rsid w:val="00451F70"/>
    <w:rsid w:val="0045303A"/>
    <w:rsid w:val="0045410E"/>
    <w:rsid w:val="004563CA"/>
    <w:rsid w:val="00461B0D"/>
    <w:rsid w:val="004626A6"/>
    <w:rsid w:val="00463CEC"/>
    <w:rsid w:val="00465216"/>
    <w:rsid w:val="00465289"/>
    <w:rsid w:val="0046549D"/>
    <w:rsid w:val="0046607D"/>
    <w:rsid w:val="00467732"/>
    <w:rsid w:val="0047135A"/>
    <w:rsid w:val="00472986"/>
    <w:rsid w:val="00475ACD"/>
    <w:rsid w:val="00475C68"/>
    <w:rsid w:val="00475CF3"/>
    <w:rsid w:val="00476FBE"/>
    <w:rsid w:val="0047737D"/>
    <w:rsid w:val="004803F5"/>
    <w:rsid w:val="00480E6B"/>
    <w:rsid w:val="00481640"/>
    <w:rsid w:val="0048174B"/>
    <w:rsid w:val="00481A60"/>
    <w:rsid w:val="00482BE9"/>
    <w:rsid w:val="00482D91"/>
    <w:rsid w:val="00483080"/>
    <w:rsid w:val="004830D8"/>
    <w:rsid w:val="00483412"/>
    <w:rsid w:val="004838D0"/>
    <w:rsid w:val="00483E0A"/>
    <w:rsid w:val="00484362"/>
    <w:rsid w:val="00484F25"/>
    <w:rsid w:val="0048522B"/>
    <w:rsid w:val="00486CC1"/>
    <w:rsid w:val="00487C8B"/>
    <w:rsid w:val="00490142"/>
    <w:rsid w:val="00491310"/>
    <w:rsid w:val="0049131E"/>
    <w:rsid w:val="00491D91"/>
    <w:rsid w:val="00492AA8"/>
    <w:rsid w:val="00493548"/>
    <w:rsid w:val="004939A0"/>
    <w:rsid w:val="0049542C"/>
    <w:rsid w:val="004955EF"/>
    <w:rsid w:val="00495EE8"/>
    <w:rsid w:val="004967AD"/>
    <w:rsid w:val="004973FA"/>
    <w:rsid w:val="004A1225"/>
    <w:rsid w:val="004A2F78"/>
    <w:rsid w:val="004A35D1"/>
    <w:rsid w:val="004A4670"/>
    <w:rsid w:val="004A53FA"/>
    <w:rsid w:val="004A6B48"/>
    <w:rsid w:val="004A7E4B"/>
    <w:rsid w:val="004B14E8"/>
    <w:rsid w:val="004B28C4"/>
    <w:rsid w:val="004B3858"/>
    <w:rsid w:val="004B39F4"/>
    <w:rsid w:val="004B3C3B"/>
    <w:rsid w:val="004B4B40"/>
    <w:rsid w:val="004B4FD1"/>
    <w:rsid w:val="004B5116"/>
    <w:rsid w:val="004B610E"/>
    <w:rsid w:val="004B726B"/>
    <w:rsid w:val="004C0459"/>
    <w:rsid w:val="004C0633"/>
    <w:rsid w:val="004C082D"/>
    <w:rsid w:val="004C2034"/>
    <w:rsid w:val="004C3A97"/>
    <w:rsid w:val="004C6960"/>
    <w:rsid w:val="004C6B23"/>
    <w:rsid w:val="004D14D6"/>
    <w:rsid w:val="004D1D33"/>
    <w:rsid w:val="004D22C0"/>
    <w:rsid w:val="004D2AF8"/>
    <w:rsid w:val="004D369C"/>
    <w:rsid w:val="004D471D"/>
    <w:rsid w:val="004D5577"/>
    <w:rsid w:val="004D5B8E"/>
    <w:rsid w:val="004D7646"/>
    <w:rsid w:val="004E0570"/>
    <w:rsid w:val="004E0F26"/>
    <w:rsid w:val="004E205E"/>
    <w:rsid w:val="004E23B7"/>
    <w:rsid w:val="004E29C1"/>
    <w:rsid w:val="004E334E"/>
    <w:rsid w:val="004E3DCC"/>
    <w:rsid w:val="004E4D55"/>
    <w:rsid w:val="004E59D4"/>
    <w:rsid w:val="004E5AEE"/>
    <w:rsid w:val="004E5E2F"/>
    <w:rsid w:val="004E6A22"/>
    <w:rsid w:val="004E6C56"/>
    <w:rsid w:val="004E7A91"/>
    <w:rsid w:val="004F1B28"/>
    <w:rsid w:val="004F251D"/>
    <w:rsid w:val="004F71FB"/>
    <w:rsid w:val="00500A5C"/>
    <w:rsid w:val="00500AEE"/>
    <w:rsid w:val="00502279"/>
    <w:rsid w:val="005031DE"/>
    <w:rsid w:val="005048F3"/>
    <w:rsid w:val="00505101"/>
    <w:rsid w:val="005065DB"/>
    <w:rsid w:val="005066BA"/>
    <w:rsid w:val="00510979"/>
    <w:rsid w:val="00512CF0"/>
    <w:rsid w:val="0051335E"/>
    <w:rsid w:val="00513396"/>
    <w:rsid w:val="005137B6"/>
    <w:rsid w:val="00513D72"/>
    <w:rsid w:val="005141B7"/>
    <w:rsid w:val="005153C7"/>
    <w:rsid w:val="00515C1F"/>
    <w:rsid w:val="00515CD7"/>
    <w:rsid w:val="0051634F"/>
    <w:rsid w:val="005169D3"/>
    <w:rsid w:val="00517144"/>
    <w:rsid w:val="005171E7"/>
    <w:rsid w:val="00517C70"/>
    <w:rsid w:val="00517F70"/>
    <w:rsid w:val="00521A4E"/>
    <w:rsid w:val="005228BB"/>
    <w:rsid w:val="00522953"/>
    <w:rsid w:val="0052339D"/>
    <w:rsid w:val="005234AA"/>
    <w:rsid w:val="00523984"/>
    <w:rsid w:val="0052487E"/>
    <w:rsid w:val="00525319"/>
    <w:rsid w:val="005258E6"/>
    <w:rsid w:val="005275D2"/>
    <w:rsid w:val="00527C3F"/>
    <w:rsid w:val="00527C6C"/>
    <w:rsid w:val="00527F09"/>
    <w:rsid w:val="00530508"/>
    <w:rsid w:val="00530CC5"/>
    <w:rsid w:val="00532399"/>
    <w:rsid w:val="00532E91"/>
    <w:rsid w:val="00533256"/>
    <w:rsid w:val="00533D78"/>
    <w:rsid w:val="00540B64"/>
    <w:rsid w:val="00540C7B"/>
    <w:rsid w:val="005410DA"/>
    <w:rsid w:val="005413A8"/>
    <w:rsid w:val="00542121"/>
    <w:rsid w:val="00542749"/>
    <w:rsid w:val="005427B5"/>
    <w:rsid w:val="005430DD"/>
    <w:rsid w:val="0054322E"/>
    <w:rsid w:val="005470B0"/>
    <w:rsid w:val="00547A84"/>
    <w:rsid w:val="00547AED"/>
    <w:rsid w:val="005504B5"/>
    <w:rsid w:val="00550EA0"/>
    <w:rsid w:val="0055149C"/>
    <w:rsid w:val="0055244A"/>
    <w:rsid w:val="005560BC"/>
    <w:rsid w:val="00556537"/>
    <w:rsid w:val="0055715D"/>
    <w:rsid w:val="005571D1"/>
    <w:rsid w:val="00557841"/>
    <w:rsid w:val="00557889"/>
    <w:rsid w:val="00557A0B"/>
    <w:rsid w:val="00560CB8"/>
    <w:rsid w:val="005612BE"/>
    <w:rsid w:val="00561CD8"/>
    <w:rsid w:val="00562175"/>
    <w:rsid w:val="0056250E"/>
    <w:rsid w:val="0056257F"/>
    <w:rsid w:val="00563864"/>
    <w:rsid w:val="00563F0E"/>
    <w:rsid w:val="00572AAF"/>
    <w:rsid w:val="005742AB"/>
    <w:rsid w:val="0057502A"/>
    <w:rsid w:val="00575358"/>
    <w:rsid w:val="00575CE5"/>
    <w:rsid w:val="0057622E"/>
    <w:rsid w:val="00577A02"/>
    <w:rsid w:val="00577A74"/>
    <w:rsid w:val="00581C41"/>
    <w:rsid w:val="005839F0"/>
    <w:rsid w:val="00585AC5"/>
    <w:rsid w:val="00585E3E"/>
    <w:rsid w:val="00585E69"/>
    <w:rsid w:val="005875C9"/>
    <w:rsid w:val="00587888"/>
    <w:rsid w:val="00587D6E"/>
    <w:rsid w:val="00590E8C"/>
    <w:rsid w:val="00590F69"/>
    <w:rsid w:val="0059245B"/>
    <w:rsid w:val="00593E21"/>
    <w:rsid w:val="0059404A"/>
    <w:rsid w:val="005947C3"/>
    <w:rsid w:val="00594CC7"/>
    <w:rsid w:val="005963B1"/>
    <w:rsid w:val="005979CB"/>
    <w:rsid w:val="00597A53"/>
    <w:rsid w:val="005A0F2B"/>
    <w:rsid w:val="005A3F5A"/>
    <w:rsid w:val="005A414D"/>
    <w:rsid w:val="005A5139"/>
    <w:rsid w:val="005A6C40"/>
    <w:rsid w:val="005B1720"/>
    <w:rsid w:val="005B1D32"/>
    <w:rsid w:val="005B1DCB"/>
    <w:rsid w:val="005B2114"/>
    <w:rsid w:val="005B2C97"/>
    <w:rsid w:val="005B2D2E"/>
    <w:rsid w:val="005B3826"/>
    <w:rsid w:val="005B3C42"/>
    <w:rsid w:val="005B46DB"/>
    <w:rsid w:val="005B4CA2"/>
    <w:rsid w:val="005B57DC"/>
    <w:rsid w:val="005B5829"/>
    <w:rsid w:val="005B5D58"/>
    <w:rsid w:val="005B5EC1"/>
    <w:rsid w:val="005B62AA"/>
    <w:rsid w:val="005B7D32"/>
    <w:rsid w:val="005C0116"/>
    <w:rsid w:val="005C0E0D"/>
    <w:rsid w:val="005C23C5"/>
    <w:rsid w:val="005C27BE"/>
    <w:rsid w:val="005C2F54"/>
    <w:rsid w:val="005C3CF7"/>
    <w:rsid w:val="005C469F"/>
    <w:rsid w:val="005C4C98"/>
    <w:rsid w:val="005C5010"/>
    <w:rsid w:val="005C54B1"/>
    <w:rsid w:val="005C5AE9"/>
    <w:rsid w:val="005C70E0"/>
    <w:rsid w:val="005C7A4B"/>
    <w:rsid w:val="005D0003"/>
    <w:rsid w:val="005D0218"/>
    <w:rsid w:val="005D13B7"/>
    <w:rsid w:val="005D2804"/>
    <w:rsid w:val="005D4A51"/>
    <w:rsid w:val="005D4D8D"/>
    <w:rsid w:val="005D6248"/>
    <w:rsid w:val="005D6553"/>
    <w:rsid w:val="005D6EAC"/>
    <w:rsid w:val="005E03A3"/>
    <w:rsid w:val="005E0CA9"/>
    <w:rsid w:val="005E0DAD"/>
    <w:rsid w:val="005E2686"/>
    <w:rsid w:val="005E3EAE"/>
    <w:rsid w:val="005E3F5B"/>
    <w:rsid w:val="005E4015"/>
    <w:rsid w:val="005E4AE4"/>
    <w:rsid w:val="005E4E3E"/>
    <w:rsid w:val="005E64B1"/>
    <w:rsid w:val="005E6751"/>
    <w:rsid w:val="005F03AA"/>
    <w:rsid w:val="005F091C"/>
    <w:rsid w:val="005F20EA"/>
    <w:rsid w:val="005F2C14"/>
    <w:rsid w:val="005F47CD"/>
    <w:rsid w:val="005F4B19"/>
    <w:rsid w:val="005F4FB1"/>
    <w:rsid w:val="005F694C"/>
    <w:rsid w:val="00600DA8"/>
    <w:rsid w:val="006013B9"/>
    <w:rsid w:val="006017DD"/>
    <w:rsid w:val="0060378D"/>
    <w:rsid w:val="00603F21"/>
    <w:rsid w:val="006055FE"/>
    <w:rsid w:val="00605A5B"/>
    <w:rsid w:val="00605AD1"/>
    <w:rsid w:val="00606E36"/>
    <w:rsid w:val="00607DF7"/>
    <w:rsid w:val="006103F0"/>
    <w:rsid w:val="00610403"/>
    <w:rsid w:val="0061238E"/>
    <w:rsid w:val="006123FD"/>
    <w:rsid w:val="00612834"/>
    <w:rsid w:val="00613C80"/>
    <w:rsid w:val="00613E12"/>
    <w:rsid w:val="0061572A"/>
    <w:rsid w:val="00616E94"/>
    <w:rsid w:val="0061729A"/>
    <w:rsid w:val="00617564"/>
    <w:rsid w:val="006177FA"/>
    <w:rsid w:val="00620166"/>
    <w:rsid w:val="0062019E"/>
    <w:rsid w:val="00620FD2"/>
    <w:rsid w:val="00621FAB"/>
    <w:rsid w:val="0062219C"/>
    <w:rsid w:val="00622D78"/>
    <w:rsid w:val="006230EC"/>
    <w:rsid w:val="00623A3E"/>
    <w:rsid w:val="00624747"/>
    <w:rsid w:val="006248A6"/>
    <w:rsid w:val="0062502F"/>
    <w:rsid w:val="00626007"/>
    <w:rsid w:val="0062674E"/>
    <w:rsid w:val="00627123"/>
    <w:rsid w:val="00630A92"/>
    <w:rsid w:val="00630E23"/>
    <w:rsid w:val="00632952"/>
    <w:rsid w:val="00632DBA"/>
    <w:rsid w:val="0063317A"/>
    <w:rsid w:val="006336E2"/>
    <w:rsid w:val="00633E1D"/>
    <w:rsid w:val="00634220"/>
    <w:rsid w:val="0063430D"/>
    <w:rsid w:val="006365E2"/>
    <w:rsid w:val="006376C8"/>
    <w:rsid w:val="006405F1"/>
    <w:rsid w:val="006407CD"/>
    <w:rsid w:val="00641430"/>
    <w:rsid w:val="00641543"/>
    <w:rsid w:val="00642473"/>
    <w:rsid w:val="006424A4"/>
    <w:rsid w:val="00642D64"/>
    <w:rsid w:val="00642F4C"/>
    <w:rsid w:val="006434C5"/>
    <w:rsid w:val="00645A94"/>
    <w:rsid w:val="0064673C"/>
    <w:rsid w:val="006517E2"/>
    <w:rsid w:val="006525CB"/>
    <w:rsid w:val="006538CD"/>
    <w:rsid w:val="00653BDB"/>
    <w:rsid w:val="0065424A"/>
    <w:rsid w:val="0065527B"/>
    <w:rsid w:val="00656421"/>
    <w:rsid w:val="006565E2"/>
    <w:rsid w:val="00657A2F"/>
    <w:rsid w:val="006608E5"/>
    <w:rsid w:val="00661339"/>
    <w:rsid w:val="00662683"/>
    <w:rsid w:val="006635B1"/>
    <w:rsid w:val="00664684"/>
    <w:rsid w:val="0066516D"/>
    <w:rsid w:val="00665D88"/>
    <w:rsid w:val="00666C11"/>
    <w:rsid w:val="00671414"/>
    <w:rsid w:val="00671F12"/>
    <w:rsid w:val="00672387"/>
    <w:rsid w:val="00672E45"/>
    <w:rsid w:val="00672FE4"/>
    <w:rsid w:val="00673782"/>
    <w:rsid w:val="0067487C"/>
    <w:rsid w:val="00674E29"/>
    <w:rsid w:val="00681117"/>
    <w:rsid w:val="00681160"/>
    <w:rsid w:val="00681E5D"/>
    <w:rsid w:val="0068506B"/>
    <w:rsid w:val="0068653A"/>
    <w:rsid w:val="0068772D"/>
    <w:rsid w:val="00687CA5"/>
    <w:rsid w:val="0069007A"/>
    <w:rsid w:val="0069144C"/>
    <w:rsid w:val="00692062"/>
    <w:rsid w:val="00693152"/>
    <w:rsid w:val="00693308"/>
    <w:rsid w:val="00695BCF"/>
    <w:rsid w:val="00696A5E"/>
    <w:rsid w:val="00697590"/>
    <w:rsid w:val="006A08BF"/>
    <w:rsid w:val="006A1ABD"/>
    <w:rsid w:val="006A1EFD"/>
    <w:rsid w:val="006A4314"/>
    <w:rsid w:val="006A46BC"/>
    <w:rsid w:val="006A47F3"/>
    <w:rsid w:val="006A5C33"/>
    <w:rsid w:val="006A5F31"/>
    <w:rsid w:val="006A71DC"/>
    <w:rsid w:val="006A76F4"/>
    <w:rsid w:val="006B0B1E"/>
    <w:rsid w:val="006B34AA"/>
    <w:rsid w:val="006B3A8D"/>
    <w:rsid w:val="006B413B"/>
    <w:rsid w:val="006B4850"/>
    <w:rsid w:val="006B5410"/>
    <w:rsid w:val="006B5C7D"/>
    <w:rsid w:val="006C0225"/>
    <w:rsid w:val="006C14BC"/>
    <w:rsid w:val="006C257A"/>
    <w:rsid w:val="006C6318"/>
    <w:rsid w:val="006C640A"/>
    <w:rsid w:val="006C7631"/>
    <w:rsid w:val="006C78E0"/>
    <w:rsid w:val="006C7F76"/>
    <w:rsid w:val="006D18C1"/>
    <w:rsid w:val="006D33C6"/>
    <w:rsid w:val="006D3E5C"/>
    <w:rsid w:val="006D6160"/>
    <w:rsid w:val="006D6BEF"/>
    <w:rsid w:val="006E30DA"/>
    <w:rsid w:val="006E373D"/>
    <w:rsid w:val="006E3C51"/>
    <w:rsid w:val="006E5448"/>
    <w:rsid w:val="006E5CF7"/>
    <w:rsid w:val="006E63FD"/>
    <w:rsid w:val="006E6A46"/>
    <w:rsid w:val="006E76D6"/>
    <w:rsid w:val="006F02CE"/>
    <w:rsid w:val="006F1089"/>
    <w:rsid w:val="006F1643"/>
    <w:rsid w:val="006F34A7"/>
    <w:rsid w:val="006F5DA6"/>
    <w:rsid w:val="006F6C87"/>
    <w:rsid w:val="006F7150"/>
    <w:rsid w:val="006F71FC"/>
    <w:rsid w:val="00700487"/>
    <w:rsid w:val="00700B0C"/>
    <w:rsid w:val="00700C4A"/>
    <w:rsid w:val="0070197C"/>
    <w:rsid w:val="00703CB1"/>
    <w:rsid w:val="00703CE1"/>
    <w:rsid w:val="007045F4"/>
    <w:rsid w:val="00705E59"/>
    <w:rsid w:val="00707FCC"/>
    <w:rsid w:val="00710A3F"/>
    <w:rsid w:val="007114EF"/>
    <w:rsid w:val="00711ABB"/>
    <w:rsid w:val="00711EC5"/>
    <w:rsid w:val="00711F78"/>
    <w:rsid w:val="00712332"/>
    <w:rsid w:val="007147C9"/>
    <w:rsid w:val="00715223"/>
    <w:rsid w:val="00720D9C"/>
    <w:rsid w:val="0072118F"/>
    <w:rsid w:val="007227C3"/>
    <w:rsid w:val="0072349E"/>
    <w:rsid w:val="007239FF"/>
    <w:rsid w:val="007247F7"/>
    <w:rsid w:val="007249C7"/>
    <w:rsid w:val="00724F0F"/>
    <w:rsid w:val="0072550A"/>
    <w:rsid w:val="007259C6"/>
    <w:rsid w:val="007267DB"/>
    <w:rsid w:val="00727B35"/>
    <w:rsid w:val="007307BD"/>
    <w:rsid w:val="00730B6E"/>
    <w:rsid w:val="00730DB7"/>
    <w:rsid w:val="00731626"/>
    <w:rsid w:val="00731726"/>
    <w:rsid w:val="0073272B"/>
    <w:rsid w:val="00733F35"/>
    <w:rsid w:val="0073465C"/>
    <w:rsid w:val="007358E2"/>
    <w:rsid w:val="00736246"/>
    <w:rsid w:val="00736A1D"/>
    <w:rsid w:val="00737AC3"/>
    <w:rsid w:val="00740AD1"/>
    <w:rsid w:val="00741D3A"/>
    <w:rsid w:val="007422AD"/>
    <w:rsid w:val="00743264"/>
    <w:rsid w:val="007433FE"/>
    <w:rsid w:val="00743562"/>
    <w:rsid w:val="00743EA3"/>
    <w:rsid w:val="00743FA0"/>
    <w:rsid w:val="00744118"/>
    <w:rsid w:val="00746AD4"/>
    <w:rsid w:val="00746D62"/>
    <w:rsid w:val="0074777A"/>
    <w:rsid w:val="00747BBD"/>
    <w:rsid w:val="0075116B"/>
    <w:rsid w:val="00751910"/>
    <w:rsid w:val="00752C0F"/>
    <w:rsid w:val="007539F2"/>
    <w:rsid w:val="00754F18"/>
    <w:rsid w:val="0075503F"/>
    <w:rsid w:val="00755E36"/>
    <w:rsid w:val="00756673"/>
    <w:rsid w:val="00756891"/>
    <w:rsid w:val="0075736D"/>
    <w:rsid w:val="007609C8"/>
    <w:rsid w:val="007633D4"/>
    <w:rsid w:val="007648D9"/>
    <w:rsid w:val="00764A97"/>
    <w:rsid w:val="00766CBC"/>
    <w:rsid w:val="00767214"/>
    <w:rsid w:val="00767264"/>
    <w:rsid w:val="00771B5C"/>
    <w:rsid w:val="00772306"/>
    <w:rsid w:val="00772A2C"/>
    <w:rsid w:val="00772D23"/>
    <w:rsid w:val="00773452"/>
    <w:rsid w:val="00773A5B"/>
    <w:rsid w:val="00775447"/>
    <w:rsid w:val="0077581D"/>
    <w:rsid w:val="007763CA"/>
    <w:rsid w:val="0077650F"/>
    <w:rsid w:val="00780383"/>
    <w:rsid w:val="0078145C"/>
    <w:rsid w:val="007814F7"/>
    <w:rsid w:val="0078234D"/>
    <w:rsid w:val="007832AC"/>
    <w:rsid w:val="007849C1"/>
    <w:rsid w:val="0078536C"/>
    <w:rsid w:val="00786635"/>
    <w:rsid w:val="007918FE"/>
    <w:rsid w:val="00791D80"/>
    <w:rsid w:val="00791DA3"/>
    <w:rsid w:val="00793FB0"/>
    <w:rsid w:val="00794D1A"/>
    <w:rsid w:val="00795029"/>
    <w:rsid w:val="0079539D"/>
    <w:rsid w:val="007975C8"/>
    <w:rsid w:val="00797957"/>
    <w:rsid w:val="007A0047"/>
    <w:rsid w:val="007A19D7"/>
    <w:rsid w:val="007A2A1A"/>
    <w:rsid w:val="007A5AC5"/>
    <w:rsid w:val="007A69DF"/>
    <w:rsid w:val="007A7385"/>
    <w:rsid w:val="007B09E2"/>
    <w:rsid w:val="007B0F47"/>
    <w:rsid w:val="007B14C0"/>
    <w:rsid w:val="007B2C6A"/>
    <w:rsid w:val="007B4BFC"/>
    <w:rsid w:val="007B5360"/>
    <w:rsid w:val="007B61F6"/>
    <w:rsid w:val="007B67FF"/>
    <w:rsid w:val="007B73C8"/>
    <w:rsid w:val="007B7DC2"/>
    <w:rsid w:val="007C0F79"/>
    <w:rsid w:val="007C1AD0"/>
    <w:rsid w:val="007C43BC"/>
    <w:rsid w:val="007C4636"/>
    <w:rsid w:val="007C4D22"/>
    <w:rsid w:val="007C77FE"/>
    <w:rsid w:val="007C7C05"/>
    <w:rsid w:val="007C7C94"/>
    <w:rsid w:val="007D1961"/>
    <w:rsid w:val="007D1BD1"/>
    <w:rsid w:val="007D2CC3"/>
    <w:rsid w:val="007D48F3"/>
    <w:rsid w:val="007D5575"/>
    <w:rsid w:val="007D57AC"/>
    <w:rsid w:val="007D59ED"/>
    <w:rsid w:val="007D76BC"/>
    <w:rsid w:val="007E0BCE"/>
    <w:rsid w:val="007E0DD9"/>
    <w:rsid w:val="007E1F74"/>
    <w:rsid w:val="007E303C"/>
    <w:rsid w:val="007E499A"/>
    <w:rsid w:val="007E4F1B"/>
    <w:rsid w:val="007E587E"/>
    <w:rsid w:val="007E6045"/>
    <w:rsid w:val="007E6C98"/>
    <w:rsid w:val="007E6EEB"/>
    <w:rsid w:val="007E7451"/>
    <w:rsid w:val="007E7FFD"/>
    <w:rsid w:val="007F06AD"/>
    <w:rsid w:val="007F19E7"/>
    <w:rsid w:val="007F2C98"/>
    <w:rsid w:val="007F6806"/>
    <w:rsid w:val="00801435"/>
    <w:rsid w:val="0080174A"/>
    <w:rsid w:val="0080356D"/>
    <w:rsid w:val="00803C82"/>
    <w:rsid w:val="0080517B"/>
    <w:rsid w:val="008052FE"/>
    <w:rsid w:val="0080745A"/>
    <w:rsid w:val="008123D8"/>
    <w:rsid w:val="00812495"/>
    <w:rsid w:val="008130DD"/>
    <w:rsid w:val="00814027"/>
    <w:rsid w:val="00814632"/>
    <w:rsid w:val="00815B9C"/>
    <w:rsid w:val="008178D2"/>
    <w:rsid w:val="008208BA"/>
    <w:rsid w:val="00821E3B"/>
    <w:rsid w:val="00822FCD"/>
    <w:rsid w:val="00824137"/>
    <w:rsid w:val="008242A5"/>
    <w:rsid w:val="00824333"/>
    <w:rsid w:val="008265A7"/>
    <w:rsid w:val="00826845"/>
    <w:rsid w:val="00826BD1"/>
    <w:rsid w:val="00827296"/>
    <w:rsid w:val="0082732B"/>
    <w:rsid w:val="00827B49"/>
    <w:rsid w:val="008306C0"/>
    <w:rsid w:val="00832C4B"/>
    <w:rsid w:val="008347B1"/>
    <w:rsid w:val="00834CD0"/>
    <w:rsid w:val="0083654E"/>
    <w:rsid w:val="0083691A"/>
    <w:rsid w:val="00843F08"/>
    <w:rsid w:val="008442C9"/>
    <w:rsid w:val="008442FD"/>
    <w:rsid w:val="008447B8"/>
    <w:rsid w:val="00844E7C"/>
    <w:rsid w:val="00845234"/>
    <w:rsid w:val="008452D1"/>
    <w:rsid w:val="008464EB"/>
    <w:rsid w:val="00846688"/>
    <w:rsid w:val="00847008"/>
    <w:rsid w:val="00847529"/>
    <w:rsid w:val="00847816"/>
    <w:rsid w:val="008500C0"/>
    <w:rsid w:val="00852EC0"/>
    <w:rsid w:val="00853191"/>
    <w:rsid w:val="00854783"/>
    <w:rsid w:val="00855543"/>
    <w:rsid w:val="008555AE"/>
    <w:rsid w:val="008562E4"/>
    <w:rsid w:val="00857907"/>
    <w:rsid w:val="00860260"/>
    <w:rsid w:val="008607D5"/>
    <w:rsid w:val="0086114C"/>
    <w:rsid w:val="008622FD"/>
    <w:rsid w:val="0086306F"/>
    <w:rsid w:val="00863A99"/>
    <w:rsid w:val="00863BDD"/>
    <w:rsid w:val="00865E87"/>
    <w:rsid w:val="00867587"/>
    <w:rsid w:val="00870001"/>
    <w:rsid w:val="00872684"/>
    <w:rsid w:val="00872EAD"/>
    <w:rsid w:val="00875131"/>
    <w:rsid w:val="008753C3"/>
    <w:rsid w:val="00877312"/>
    <w:rsid w:val="0087744F"/>
    <w:rsid w:val="008800C3"/>
    <w:rsid w:val="00880922"/>
    <w:rsid w:val="00880CE6"/>
    <w:rsid w:val="00880D0A"/>
    <w:rsid w:val="008815B1"/>
    <w:rsid w:val="0088169F"/>
    <w:rsid w:val="008827DC"/>
    <w:rsid w:val="00884158"/>
    <w:rsid w:val="0088490A"/>
    <w:rsid w:val="008855C3"/>
    <w:rsid w:val="008857B8"/>
    <w:rsid w:val="00885A56"/>
    <w:rsid w:val="008866EB"/>
    <w:rsid w:val="008917C0"/>
    <w:rsid w:val="00894601"/>
    <w:rsid w:val="00895C03"/>
    <w:rsid w:val="00896491"/>
    <w:rsid w:val="00896CAA"/>
    <w:rsid w:val="00897DB7"/>
    <w:rsid w:val="008A0A69"/>
    <w:rsid w:val="008A1E83"/>
    <w:rsid w:val="008A2031"/>
    <w:rsid w:val="008A3E1A"/>
    <w:rsid w:val="008A4B6D"/>
    <w:rsid w:val="008A6097"/>
    <w:rsid w:val="008B0C23"/>
    <w:rsid w:val="008B0C39"/>
    <w:rsid w:val="008B1BF3"/>
    <w:rsid w:val="008B22C7"/>
    <w:rsid w:val="008B2819"/>
    <w:rsid w:val="008B37A1"/>
    <w:rsid w:val="008B480F"/>
    <w:rsid w:val="008B715D"/>
    <w:rsid w:val="008B751B"/>
    <w:rsid w:val="008B7C83"/>
    <w:rsid w:val="008C15A0"/>
    <w:rsid w:val="008C1CDA"/>
    <w:rsid w:val="008C2B2B"/>
    <w:rsid w:val="008C2BCF"/>
    <w:rsid w:val="008C2F64"/>
    <w:rsid w:val="008C4492"/>
    <w:rsid w:val="008C4825"/>
    <w:rsid w:val="008C4ECB"/>
    <w:rsid w:val="008C7C8E"/>
    <w:rsid w:val="008D08C5"/>
    <w:rsid w:val="008D0FA4"/>
    <w:rsid w:val="008D11AA"/>
    <w:rsid w:val="008D17D7"/>
    <w:rsid w:val="008D2C6A"/>
    <w:rsid w:val="008D3334"/>
    <w:rsid w:val="008D3CB2"/>
    <w:rsid w:val="008D3F51"/>
    <w:rsid w:val="008D509E"/>
    <w:rsid w:val="008D54BA"/>
    <w:rsid w:val="008D7B1D"/>
    <w:rsid w:val="008E0933"/>
    <w:rsid w:val="008E1815"/>
    <w:rsid w:val="008E29BE"/>
    <w:rsid w:val="008E3A46"/>
    <w:rsid w:val="008E3B65"/>
    <w:rsid w:val="008E45BE"/>
    <w:rsid w:val="008E5D8F"/>
    <w:rsid w:val="008E6F09"/>
    <w:rsid w:val="008E7A0A"/>
    <w:rsid w:val="008F0396"/>
    <w:rsid w:val="008F0DAC"/>
    <w:rsid w:val="008F1845"/>
    <w:rsid w:val="008F25CE"/>
    <w:rsid w:val="008F5196"/>
    <w:rsid w:val="008F5CE9"/>
    <w:rsid w:val="008F66A7"/>
    <w:rsid w:val="008F7323"/>
    <w:rsid w:val="008F7A75"/>
    <w:rsid w:val="00900082"/>
    <w:rsid w:val="00903B7E"/>
    <w:rsid w:val="00903B96"/>
    <w:rsid w:val="00904471"/>
    <w:rsid w:val="00904483"/>
    <w:rsid w:val="00905605"/>
    <w:rsid w:val="00905BD5"/>
    <w:rsid w:val="00905DE3"/>
    <w:rsid w:val="00910054"/>
    <w:rsid w:val="00910CDD"/>
    <w:rsid w:val="0091260B"/>
    <w:rsid w:val="00912729"/>
    <w:rsid w:val="009138C5"/>
    <w:rsid w:val="00913C46"/>
    <w:rsid w:val="00915550"/>
    <w:rsid w:val="00915980"/>
    <w:rsid w:val="00915F9E"/>
    <w:rsid w:val="009170F8"/>
    <w:rsid w:val="009172BF"/>
    <w:rsid w:val="00922A5B"/>
    <w:rsid w:val="00923FDC"/>
    <w:rsid w:val="0092546C"/>
    <w:rsid w:val="00926305"/>
    <w:rsid w:val="009271CB"/>
    <w:rsid w:val="00927259"/>
    <w:rsid w:val="0092759C"/>
    <w:rsid w:val="00927956"/>
    <w:rsid w:val="00927BC2"/>
    <w:rsid w:val="0093048E"/>
    <w:rsid w:val="009318FF"/>
    <w:rsid w:val="009334CF"/>
    <w:rsid w:val="009335D7"/>
    <w:rsid w:val="00933CF7"/>
    <w:rsid w:val="009352B4"/>
    <w:rsid w:val="00935A5C"/>
    <w:rsid w:val="00935FDE"/>
    <w:rsid w:val="00936651"/>
    <w:rsid w:val="00937926"/>
    <w:rsid w:val="00937A7D"/>
    <w:rsid w:val="00937DA5"/>
    <w:rsid w:val="009415A0"/>
    <w:rsid w:val="00941BF8"/>
    <w:rsid w:val="00941CC8"/>
    <w:rsid w:val="00943DC4"/>
    <w:rsid w:val="00944681"/>
    <w:rsid w:val="0094520E"/>
    <w:rsid w:val="009456C4"/>
    <w:rsid w:val="00946D57"/>
    <w:rsid w:val="00947E03"/>
    <w:rsid w:val="00951859"/>
    <w:rsid w:val="0095299B"/>
    <w:rsid w:val="00955085"/>
    <w:rsid w:val="0095635E"/>
    <w:rsid w:val="00956DB6"/>
    <w:rsid w:val="00957770"/>
    <w:rsid w:val="00957ED1"/>
    <w:rsid w:val="00960117"/>
    <w:rsid w:val="009620A5"/>
    <w:rsid w:val="00962C45"/>
    <w:rsid w:val="00962CC3"/>
    <w:rsid w:val="009659D1"/>
    <w:rsid w:val="00966586"/>
    <w:rsid w:val="009670AB"/>
    <w:rsid w:val="00972BB1"/>
    <w:rsid w:val="0097450B"/>
    <w:rsid w:val="0097560C"/>
    <w:rsid w:val="00977338"/>
    <w:rsid w:val="009775EC"/>
    <w:rsid w:val="009779DE"/>
    <w:rsid w:val="00980AC9"/>
    <w:rsid w:val="00981BF3"/>
    <w:rsid w:val="00982086"/>
    <w:rsid w:val="0098224E"/>
    <w:rsid w:val="00983D2E"/>
    <w:rsid w:val="00984218"/>
    <w:rsid w:val="009848D4"/>
    <w:rsid w:val="00985871"/>
    <w:rsid w:val="00990CDD"/>
    <w:rsid w:val="00991007"/>
    <w:rsid w:val="009928D5"/>
    <w:rsid w:val="00993315"/>
    <w:rsid w:val="00993626"/>
    <w:rsid w:val="00993AA7"/>
    <w:rsid w:val="00993AB4"/>
    <w:rsid w:val="00993E35"/>
    <w:rsid w:val="0099488F"/>
    <w:rsid w:val="00994E52"/>
    <w:rsid w:val="00995713"/>
    <w:rsid w:val="00995752"/>
    <w:rsid w:val="00996165"/>
    <w:rsid w:val="00996402"/>
    <w:rsid w:val="00997CAB"/>
    <w:rsid w:val="009A07BB"/>
    <w:rsid w:val="009A451C"/>
    <w:rsid w:val="009A5816"/>
    <w:rsid w:val="009A6316"/>
    <w:rsid w:val="009A6A14"/>
    <w:rsid w:val="009A76D6"/>
    <w:rsid w:val="009B0001"/>
    <w:rsid w:val="009B02E3"/>
    <w:rsid w:val="009B0763"/>
    <w:rsid w:val="009B2EBA"/>
    <w:rsid w:val="009B5C87"/>
    <w:rsid w:val="009C087F"/>
    <w:rsid w:val="009C08A2"/>
    <w:rsid w:val="009C2B88"/>
    <w:rsid w:val="009C2FA9"/>
    <w:rsid w:val="009C3E8F"/>
    <w:rsid w:val="009C4920"/>
    <w:rsid w:val="009C52C3"/>
    <w:rsid w:val="009C56DA"/>
    <w:rsid w:val="009C6105"/>
    <w:rsid w:val="009C6C5D"/>
    <w:rsid w:val="009C78BC"/>
    <w:rsid w:val="009D056F"/>
    <w:rsid w:val="009D0AB8"/>
    <w:rsid w:val="009D0F73"/>
    <w:rsid w:val="009D10ED"/>
    <w:rsid w:val="009D1E81"/>
    <w:rsid w:val="009D2424"/>
    <w:rsid w:val="009D25E3"/>
    <w:rsid w:val="009D2B9E"/>
    <w:rsid w:val="009D2D1A"/>
    <w:rsid w:val="009D3DF4"/>
    <w:rsid w:val="009D46F8"/>
    <w:rsid w:val="009D6042"/>
    <w:rsid w:val="009D636E"/>
    <w:rsid w:val="009D7A7D"/>
    <w:rsid w:val="009E20C8"/>
    <w:rsid w:val="009E2ECA"/>
    <w:rsid w:val="009E3AFC"/>
    <w:rsid w:val="009E49AF"/>
    <w:rsid w:val="009E4B4A"/>
    <w:rsid w:val="009E7429"/>
    <w:rsid w:val="009F0A81"/>
    <w:rsid w:val="009F0FDD"/>
    <w:rsid w:val="009F1EF9"/>
    <w:rsid w:val="009F2102"/>
    <w:rsid w:val="009F3133"/>
    <w:rsid w:val="009F61A8"/>
    <w:rsid w:val="009F7BCF"/>
    <w:rsid w:val="00A002F3"/>
    <w:rsid w:val="00A00EBE"/>
    <w:rsid w:val="00A021EF"/>
    <w:rsid w:val="00A024C4"/>
    <w:rsid w:val="00A02C32"/>
    <w:rsid w:val="00A0393E"/>
    <w:rsid w:val="00A04FCB"/>
    <w:rsid w:val="00A0536E"/>
    <w:rsid w:val="00A05E7F"/>
    <w:rsid w:val="00A06023"/>
    <w:rsid w:val="00A065EF"/>
    <w:rsid w:val="00A066EC"/>
    <w:rsid w:val="00A07CF8"/>
    <w:rsid w:val="00A07D48"/>
    <w:rsid w:val="00A137C6"/>
    <w:rsid w:val="00A138AF"/>
    <w:rsid w:val="00A14D0D"/>
    <w:rsid w:val="00A15027"/>
    <w:rsid w:val="00A153A8"/>
    <w:rsid w:val="00A1620D"/>
    <w:rsid w:val="00A16E4D"/>
    <w:rsid w:val="00A16EEC"/>
    <w:rsid w:val="00A17B55"/>
    <w:rsid w:val="00A20A6E"/>
    <w:rsid w:val="00A20E5C"/>
    <w:rsid w:val="00A21AA2"/>
    <w:rsid w:val="00A224D1"/>
    <w:rsid w:val="00A2250F"/>
    <w:rsid w:val="00A228D3"/>
    <w:rsid w:val="00A2347D"/>
    <w:rsid w:val="00A27A46"/>
    <w:rsid w:val="00A30849"/>
    <w:rsid w:val="00A3207F"/>
    <w:rsid w:val="00A3285D"/>
    <w:rsid w:val="00A33125"/>
    <w:rsid w:val="00A338AD"/>
    <w:rsid w:val="00A341AF"/>
    <w:rsid w:val="00A347C1"/>
    <w:rsid w:val="00A35A95"/>
    <w:rsid w:val="00A37234"/>
    <w:rsid w:val="00A40494"/>
    <w:rsid w:val="00A40E63"/>
    <w:rsid w:val="00A4211E"/>
    <w:rsid w:val="00A4241F"/>
    <w:rsid w:val="00A43059"/>
    <w:rsid w:val="00A431D9"/>
    <w:rsid w:val="00A43C5E"/>
    <w:rsid w:val="00A44495"/>
    <w:rsid w:val="00A44C73"/>
    <w:rsid w:val="00A46414"/>
    <w:rsid w:val="00A50255"/>
    <w:rsid w:val="00A50DDE"/>
    <w:rsid w:val="00A51063"/>
    <w:rsid w:val="00A513AF"/>
    <w:rsid w:val="00A51E88"/>
    <w:rsid w:val="00A52374"/>
    <w:rsid w:val="00A526E4"/>
    <w:rsid w:val="00A53279"/>
    <w:rsid w:val="00A536AE"/>
    <w:rsid w:val="00A53CB4"/>
    <w:rsid w:val="00A53D8E"/>
    <w:rsid w:val="00A55303"/>
    <w:rsid w:val="00A55605"/>
    <w:rsid w:val="00A55977"/>
    <w:rsid w:val="00A56502"/>
    <w:rsid w:val="00A5723C"/>
    <w:rsid w:val="00A57949"/>
    <w:rsid w:val="00A57BB6"/>
    <w:rsid w:val="00A6041E"/>
    <w:rsid w:val="00A60549"/>
    <w:rsid w:val="00A620C0"/>
    <w:rsid w:val="00A624C7"/>
    <w:rsid w:val="00A62CB3"/>
    <w:rsid w:val="00A62EF6"/>
    <w:rsid w:val="00A63586"/>
    <w:rsid w:val="00A64904"/>
    <w:rsid w:val="00A64A4F"/>
    <w:rsid w:val="00A65C90"/>
    <w:rsid w:val="00A66096"/>
    <w:rsid w:val="00A66AF6"/>
    <w:rsid w:val="00A66C19"/>
    <w:rsid w:val="00A7216C"/>
    <w:rsid w:val="00A72327"/>
    <w:rsid w:val="00A75084"/>
    <w:rsid w:val="00A753DD"/>
    <w:rsid w:val="00A762D1"/>
    <w:rsid w:val="00A76E22"/>
    <w:rsid w:val="00A770B3"/>
    <w:rsid w:val="00A7727C"/>
    <w:rsid w:val="00A81F7D"/>
    <w:rsid w:val="00A836AF"/>
    <w:rsid w:val="00A83A92"/>
    <w:rsid w:val="00A85617"/>
    <w:rsid w:val="00A867EB"/>
    <w:rsid w:val="00A867F7"/>
    <w:rsid w:val="00A90753"/>
    <w:rsid w:val="00A918B5"/>
    <w:rsid w:val="00A91E6F"/>
    <w:rsid w:val="00A92B71"/>
    <w:rsid w:val="00A95C3D"/>
    <w:rsid w:val="00A961ED"/>
    <w:rsid w:val="00A96999"/>
    <w:rsid w:val="00A971A8"/>
    <w:rsid w:val="00AA1C09"/>
    <w:rsid w:val="00AA3211"/>
    <w:rsid w:val="00AA3453"/>
    <w:rsid w:val="00AA3E04"/>
    <w:rsid w:val="00AA452E"/>
    <w:rsid w:val="00AA4859"/>
    <w:rsid w:val="00AB1247"/>
    <w:rsid w:val="00AB39CA"/>
    <w:rsid w:val="00AB3DEE"/>
    <w:rsid w:val="00AB45AE"/>
    <w:rsid w:val="00AB48FF"/>
    <w:rsid w:val="00AB567C"/>
    <w:rsid w:val="00AB6180"/>
    <w:rsid w:val="00AB7D46"/>
    <w:rsid w:val="00AC0548"/>
    <w:rsid w:val="00AC2156"/>
    <w:rsid w:val="00AC2499"/>
    <w:rsid w:val="00AC2F16"/>
    <w:rsid w:val="00AC30E7"/>
    <w:rsid w:val="00AC327A"/>
    <w:rsid w:val="00AC3B1C"/>
    <w:rsid w:val="00AC4FF3"/>
    <w:rsid w:val="00AC59A2"/>
    <w:rsid w:val="00AC5BA5"/>
    <w:rsid w:val="00AC6291"/>
    <w:rsid w:val="00AC6649"/>
    <w:rsid w:val="00AC6F91"/>
    <w:rsid w:val="00AC769D"/>
    <w:rsid w:val="00AD029C"/>
    <w:rsid w:val="00AD0483"/>
    <w:rsid w:val="00AD1AE4"/>
    <w:rsid w:val="00AD359C"/>
    <w:rsid w:val="00AD45C0"/>
    <w:rsid w:val="00AD4730"/>
    <w:rsid w:val="00AD5C4E"/>
    <w:rsid w:val="00AD6B0B"/>
    <w:rsid w:val="00AD7EED"/>
    <w:rsid w:val="00AE059C"/>
    <w:rsid w:val="00AE0DBB"/>
    <w:rsid w:val="00AE20E0"/>
    <w:rsid w:val="00AE40D4"/>
    <w:rsid w:val="00AE4849"/>
    <w:rsid w:val="00AE536E"/>
    <w:rsid w:val="00AF01E6"/>
    <w:rsid w:val="00AF209A"/>
    <w:rsid w:val="00AF29B1"/>
    <w:rsid w:val="00AF3947"/>
    <w:rsid w:val="00AF556B"/>
    <w:rsid w:val="00AF6622"/>
    <w:rsid w:val="00AF6E46"/>
    <w:rsid w:val="00AF6F96"/>
    <w:rsid w:val="00B00D27"/>
    <w:rsid w:val="00B013F1"/>
    <w:rsid w:val="00B01DCE"/>
    <w:rsid w:val="00B03661"/>
    <w:rsid w:val="00B05EFD"/>
    <w:rsid w:val="00B063FD"/>
    <w:rsid w:val="00B077F5"/>
    <w:rsid w:val="00B10098"/>
    <w:rsid w:val="00B12CB5"/>
    <w:rsid w:val="00B13A41"/>
    <w:rsid w:val="00B14D3B"/>
    <w:rsid w:val="00B15C1A"/>
    <w:rsid w:val="00B162DF"/>
    <w:rsid w:val="00B16408"/>
    <w:rsid w:val="00B17B29"/>
    <w:rsid w:val="00B20516"/>
    <w:rsid w:val="00B20752"/>
    <w:rsid w:val="00B20F92"/>
    <w:rsid w:val="00B21087"/>
    <w:rsid w:val="00B210AA"/>
    <w:rsid w:val="00B21E1E"/>
    <w:rsid w:val="00B21E99"/>
    <w:rsid w:val="00B23941"/>
    <w:rsid w:val="00B23B06"/>
    <w:rsid w:val="00B23E53"/>
    <w:rsid w:val="00B26995"/>
    <w:rsid w:val="00B279ED"/>
    <w:rsid w:val="00B30ED6"/>
    <w:rsid w:val="00B32922"/>
    <w:rsid w:val="00B3714E"/>
    <w:rsid w:val="00B41306"/>
    <w:rsid w:val="00B416BF"/>
    <w:rsid w:val="00B41E71"/>
    <w:rsid w:val="00B4252F"/>
    <w:rsid w:val="00B470DC"/>
    <w:rsid w:val="00B473EB"/>
    <w:rsid w:val="00B47606"/>
    <w:rsid w:val="00B50840"/>
    <w:rsid w:val="00B52FEA"/>
    <w:rsid w:val="00B5394F"/>
    <w:rsid w:val="00B54E30"/>
    <w:rsid w:val="00B55379"/>
    <w:rsid w:val="00B56485"/>
    <w:rsid w:val="00B56798"/>
    <w:rsid w:val="00B56DEA"/>
    <w:rsid w:val="00B57595"/>
    <w:rsid w:val="00B61262"/>
    <w:rsid w:val="00B61640"/>
    <w:rsid w:val="00B620D2"/>
    <w:rsid w:val="00B629D6"/>
    <w:rsid w:val="00B63342"/>
    <w:rsid w:val="00B64507"/>
    <w:rsid w:val="00B65217"/>
    <w:rsid w:val="00B66708"/>
    <w:rsid w:val="00B67D09"/>
    <w:rsid w:val="00B67F8C"/>
    <w:rsid w:val="00B704D1"/>
    <w:rsid w:val="00B71006"/>
    <w:rsid w:val="00B718D5"/>
    <w:rsid w:val="00B72BD9"/>
    <w:rsid w:val="00B74C9E"/>
    <w:rsid w:val="00B76F4A"/>
    <w:rsid w:val="00B7710D"/>
    <w:rsid w:val="00B77D17"/>
    <w:rsid w:val="00B808DA"/>
    <w:rsid w:val="00B81401"/>
    <w:rsid w:val="00B81F30"/>
    <w:rsid w:val="00B825CF"/>
    <w:rsid w:val="00B82896"/>
    <w:rsid w:val="00B837AD"/>
    <w:rsid w:val="00B85401"/>
    <w:rsid w:val="00B8615F"/>
    <w:rsid w:val="00B86205"/>
    <w:rsid w:val="00B87071"/>
    <w:rsid w:val="00B9118F"/>
    <w:rsid w:val="00B91557"/>
    <w:rsid w:val="00B91FAB"/>
    <w:rsid w:val="00B92899"/>
    <w:rsid w:val="00B9351E"/>
    <w:rsid w:val="00B949B1"/>
    <w:rsid w:val="00B94E01"/>
    <w:rsid w:val="00B95F14"/>
    <w:rsid w:val="00BA07FE"/>
    <w:rsid w:val="00BA20CE"/>
    <w:rsid w:val="00BA28AC"/>
    <w:rsid w:val="00BA2A80"/>
    <w:rsid w:val="00BA4007"/>
    <w:rsid w:val="00BA4D04"/>
    <w:rsid w:val="00BA5F9F"/>
    <w:rsid w:val="00BA6B62"/>
    <w:rsid w:val="00BB1C4D"/>
    <w:rsid w:val="00BB1CA1"/>
    <w:rsid w:val="00BB31A1"/>
    <w:rsid w:val="00BB6670"/>
    <w:rsid w:val="00BB76A4"/>
    <w:rsid w:val="00BB7B82"/>
    <w:rsid w:val="00BC06C4"/>
    <w:rsid w:val="00BC09E1"/>
    <w:rsid w:val="00BC0A86"/>
    <w:rsid w:val="00BC131E"/>
    <w:rsid w:val="00BC24B8"/>
    <w:rsid w:val="00BC2A72"/>
    <w:rsid w:val="00BC2FB4"/>
    <w:rsid w:val="00BC33E8"/>
    <w:rsid w:val="00BC34B7"/>
    <w:rsid w:val="00BC4FAD"/>
    <w:rsid w:val="00BC7320"/>
    <w:rsid w:val="00BC7D4E"/>
    <w:rsid w:val="00BC7E11"/>
    <w:rsid w:val="00BD0B0F"/>
    <w:rsid w:val="00BD153A"/>
    <w:rsid w:val="00BD1F38"/>
    <w:rsid w:val="00BD462A"/>
    <w:rsid w:val="00BD51FA"/>
    <w:rsid w:val="00BD58A0"/>
    <w:rsid w:val="00BD6090"/>
    <w:rsid w:val="00BD734B"/>
    <w:rsid w:val="00BE1848"/>
    <w:rsid w:val="00BE209B"/>
    <w:rsid w:val="00BE2387"/>
    <w:rsid w:val="00BE25D5"/>
    <w:rsid w:val="00BE328B"/>
    <w:rsid w:val="00BE3F00"/>
    <w:rsid w:val="00BE53F8"/>
    <w:rsid w:val="00BE58EC"/>
    <w:rsid w:val="00BE7A8F"/>
    <w:rsid w:val="00BF0387"/>
    <w:rsid w:val="00BF1263"/>
    <w:rsid w:val="00BF1796"/>
    <w:rsid w:val="00BF279B"/>
    <w:rsid w:val="00BF3948"/>
    <w:rsid w:val="00BF466E"/>
    <w:rsid w:val="00BF46D0"/>
    <w:rsid w:val="00BF47A5"/>
    <w:rsid w:val="00BF4874"/>
    <w:rsid w:val="00BF5B57"/>
    <w:rsid w:val="00BF7010"/>
    <w:rsid w:val="00C014A7"/>
    <w:rsid w:val="00C01985"/>
    <w:rsid w:val="00C03163"/>
    <w:rsid w:val="00C03864"/>
    <w:rsid w:val="00C03FDC"/>
    <w:rsid w:val="00C03FED"/>
    <w:rsid w:val="00C043C1"/>
    <w:rsid w:val="00C04700"/>
    <w:rsid w:val="00C06395"/>
    <w:rsid w:val="00C068D6"/>
    <w:rsid w:val="00C06EC0"/>
    <w:rsid w:val="00C076BD"/>
    <w:rsid w:val="00C103C1"/>
    <w:rsid w:val="00C10B03"/>
    <w:rsid w:val="00C129E8"/>
    <w:rsid w:val="00C13C26"/>
    <w:rsid w:val="00C13F15"/>
    <w:rsid w:val="00C15986"/>
    <w:rsid w:val="00C17FF8"/>
    <w:rsid w:val="00C20125"/>
    <w:rsid w:val="00C20C41"/>
    <w:rsid w:val="00C20DE5"/>
    <w:rsid w:val="00C218D4"/>
    <w:rsid w:val="00C2277D"/>
    <w:rsid w:val="00C24125"/>
    <w:rsid w:val="00C24245"/>
    <w:rsid w:val="00C25996"/>
    <w:rsid w:val="00C2657F"/>
    <w:rsid w:val="00C26E70"/>
    <w:rsid w:val="00C3014E"/>
    <w:rsid w:val="00C31E3F"/>
    <w:rsid w:val="00C32294"/>
    <w:rsid w:val="00C32861"/>
    <w:rsid w:val="00C339F6"/>
    <w:rsid w:val="00C3429D"/>
    <w:rsid w:val="00C34A4B"/>
    <w:rsid w:val="00C3510A"/>
    <w:rsid w:val="00C36EE4"/>
    <w:rsid w:val="00C42554"/>
    <w:rsid w:val="00C454C4"/>
    <w:rsid w:val="00C46021"/>
    <w:rsid w:val="00C4697C"/>
    <w:rsid w:val="00C5021E"/>
    <w:rsid w:val="00C526F2"/>
    <w:rsid w:val="00C542E8"/>
    <w:rsid w:val="00C55110"/>
    <w:rsid w:val="00C55795"/>
    <w:rsid w:val="00C5654F"/>
    <w:rsid w:val="00C56E0D"/>
    <w:rsid w:val="00C5776D"/>
    <w:rsid w:val="00C60E7A"/>
    <w:rsid w:val="00C631F5"/>
    <w:rsid w:val="00C63391"/>
    <w:rsid w:val="00C647D6"/>
    <w:rsid w:val="00C66358"/>
    <w:rsid w:val="00C66408"/>
    <w:rsid w:val="00C67085"/>
    <w:rsid w:val="00C67AD8"/>
    <w:rsid w:val="00C71982"/>
    <w:rsid w:val="00C71A09"/>
    <w:rsid w:val="00C7279C"/>
    <w:rsid w:val="00C72C27"/>
    <w:rsid w:val="00C763B2"/>
    <w:rsid w:val="00C76CEB"/>
    <w:rsid w:val="00C76EB3"/>
    <w:rsid w:val="00C771EA"/>
    <w:rsid w:val="00C8002F"/>
    <w:rsid w:val="00C80A6F"/>
    <w:rsid w:val="00C81434"/>
    <w:rsid w:val="00C81A78"/>
    <w:rsid w:val="00C81C0E"/>
    <w:rsid w:val="00C82615"/>
    <w:rsid w:val="00C8458E"/>
    <w:rsid w:val="00C84609"/>
    <w:rsid w:val="00C84B67"/>
    <w:rsid w:val="00C85B53"/>
    <w:rsid w:val="00C870AB"/>
    <w:rsid w:val="00C87E80"/>
    <w:rsid w:val="00C9064D"/>
    <w:rsid w:val="00C918AA"/>
    <w:rsid w:val="00C91FBB"/>
    <w:rsid w:val="00C927F6"/>
    <w:rsid w:val="00C9315C"/>
    <w:rsid w:val="00C9386D"/>
    <w:rsid w:val="00C93E14"/>
    <w:rsid w:val="00C94AA4"/>
    <w:rsid w:val="00C96E5E"/>
    <w:rsid w:val="00C97992"/>
    <w:rsid w:val="00CA0374"/>
    <w:rsid w:val="00CA11FB"/>
    <w:rsid w:val="00CA3E4F"/>
    <w:rsid w:val="00CA4607"/>
    <w:rsid w:val="00CA4C81"/>
    <w:rsid w:val="00CA54B8"/>
    <w:rsid w:val="00CA6271"/>
    <w:rsid w:val="00CA6711"/>
    <w:rsid w:val="00CA7453"/>
    <w:rsid w:val="00CB1317"/>
    <w:rsid w:val="00CB2DCE"/>
    <w:rsid w:val="00CB3602"/>
    <w:rsid w:val="00CB4F17"/>
    <w:rsid w:val="00CB6042"/>
    <w:rsid w:val="00CB787E"/>
    <w:rsid w:val="00CC09AB"/>
    <w:rsid w:val="00CC1094"/>
    <w:rsid w:val="00CC14E8"/>
    <w:rsid w:val="00CC3828"/>
    <w:rsid w:val="00CC408F"/>
    <w:rsid w:val="00CC53F4"/>
    <w:rsid w:val="00CC578C"/>
    <w:rsid w:val="00CC5C77"/>
    <w:rsid w:val="00CC5F7B"/>
    <w:rsid w:val="00CC6484"/>
    <w:rsid w:val="00CC64DE"/>
    <w:rsid w:val="00CC689D"/>
    <w:rsid w:val="00CC7C5B"/>
    <w:rsid w:val="00CD144D"/>
    <w:rsid w:val="00CD1A80"/>
    <w:rsid w:val="00CD297C"/>
    <w:rsid w:val="00CD2A12"/>
    <w:rsid w:val="00CD2F21"/>
    <w:rsid w:val="00CD317B"/>
    <w:rsid w:val="00CD3494"/>
    <w:rsid w:val="00CD3696"/>
    <w:rsid w:val="00CD400C"/>
    <w:rsid w:val="00CD46E0"/>
    <w:rsid w:val="00CD693D"/>
    <w:rsid w:val="00CD6A48"/>
    <w:rsid w:val="00CD6BB3"/>
    <w:rsid w:val="00CD7CDB"/>
    <w:rsid w:val="00CE0C21"/>
    <w:rsid w:val="00CE17C4"/>
    <w:rsid w:val="00CE277B"/>
    <w:rsid w:val="00CE2A13"/>
    <w:rsid w:val="00CE32B4"/>
    <w:rsid w:val="00CE41DD"/>
    <w:rsid w:val="00CE4463"/>
    <w:rsid w:val="00CE498C"/>
    <w:rsid w:val="00CE4ECF"/>
    <w:rsid w:val="00CE51AE"/>
    <w:rsid w:val="00CE5819"/>
    <w:rsid w:val="00CE6477"/>
    <w:rsid w:val="00CE65AA"/>
    <w:rsid w:val="00CF019B"/>
    <w:rsid w:val="00CF0A94"/>
    <w:rsid w:val="00CF1691"/>
    <w:rsid w:val="00CF2370"/>
    <w:rsid w:val="00CF3315"/>
    <w:rsid w:val="00CF3C31"/>
    <w:rsid w:val="00CF3E75"/>
    <w:rsid w:val="00CF4E69"/>
    <w:rsid w:val="00CF6073"/>
    <w:rsid w:val="00CF7102"/>
    <w:rsid w:val="00D00291"/>
    <w:rsid w:val="00D00978"/>
    <w:rsid w:val="00D02939"/>
    <w:rsid w:val="00D0366F"/>
    <w:rsid w:val="00D03A9D"/>
    <w:rsid w:val="00D04612"/>
    <w:rsid w:val="00D04DEC"/>
    <w:rsid w:val="00D04DF8"/>
    <w:rsid w:val="00D0547F"/>
    <w:rsid w:val="00D0752A"/>
    <w:rsid w:val="00D07DF0"/>
    <w:rsid w:val="00D14904"/>
    <w:rsid w:val="00D14D71"/>
    <w:rsid w:val="00D16290"/>
    <w:rsid w:val="00D16C25"/>
    <w:rsid w:val="00D20E0F"/>
    <w:rsid w:val="00D2106A"/>
    <w:rsid w:val="00D2111A"/>
    <w:rsid w:val="00D224E9"/>
    <w:rsid w:val="00D24DF5"/>
    <w:rsid w:val="00D25F9B"/>
    <w:rsid w:val="00D26325"/>
    <w:rsid w:val="00D2670D"/>
    <w:rsid w:val="00D278B2"/>
    <w:rsid w:val="00D27CF1"/>
    <w:rsid w:val="00D30D41"/>
    <w:rsid w:val="00D30DA4"/>
    <w:rsid w:val="00D311CB"/>
    <w:rsid w:val="00D3283B"/>
    <w:rsid w:val="00D334CA"/>
    <w:rsid w:val="00D344DD"/>
    <w:rsid w:val="00D34FC1"/>
    <w:rsid w:val="00D36052"/>
    <w:rsid w:val="00D3611C"/>
    <w:rsid w:val="00D36EBF"/>
    <w:rsid w:val="00D37410"/>
    <w:rsid w:val="00D37E9A"/>
    <w:rsid w:val="00D416F9"/>
    <w:rsid w:val="00D41DF7"/>
    <w:rsid w:val="00D42463"/>
    <w:rsid w:val="00D43664"/>
    <w:rsid w:val="00D44E2D"/>
    <w:rsid w:val="00D45819"/>
    <w:rsid w:val="00D46860"/>
    <w:rsid w:val="00D469C1"/>
    <w:rsid w:val="00D4718D"/>
    <w:rsid w:val="00D47BC2"/>
    <w:rsid w:val="00D50307"/>
    <w:rsid w:val="00D51942"/>
    <w:rsid w:val="00D5213F"/>
    <w:rsid w:val="00D55EF1"/>
    <w:rsid w:val="00D563B5"/>
    <w:rsid w:val="00D60B32"/>
    <w:rsid w:val="00D6186F"/>
    <w:rsid w:val="00D62BD6"/>
    <w:rsid w:val="00D62BD9"/>
    <w:rsid w:val="00D630C2"/>
    <w:rsid w:val="00D636AF"/>
    <w:rsid w:val="00D63F83"/>
    <w:rsid w:val="00D64DC8"/>
    <w:rsid w:val="00D64EF7"/>
    <w:rsid w:val="00D65A25"/>
    <w:rsid w:val="00D65B54"/>
    <w:rsid w:val="00D65BB2"/>
    <w:rsid w:val="00D661CD"/>
    <w:rsid w:val="00D66518"/>
    <w:rsid w:val="00D7069C"/>
    <w:rsid w:val="00D71ED6"/>
    <w:rsid w:val="00D7202F"/>
    <w:rsid w:val="00D74175"/>
    <w:rsid w:val="00D74A75"/>
    <w:rsid w:val="00D755F0"/>
    <w:rsid w:val="00D7664B"/>
    <w:rsid w:val="00D772D8"/>
    <w:rsid w:val="00D801F5"/>
    <w:rsid w:val="00D80EC8"/>
    <w:rsid w:val="00D83402"/>
    <w:rsid w:val="00D8441B"/>
    <w:rsid w:val="00D845F3"/>
    <w:rsid w:val="00D86C57"/>
    <w:rsid w:val="00D90152"/>
    <w:rsid w:val="00D9022F"/>
    <w:rsid w:val="00D91963"/>
    <w:rsid w:val="00D92017"/>
    <w:rsid w:val="00D9277E"/>
    <w:rsid w:val="00D92831"/>
    <w:rsid w:val="00D93224"/>
    <w:rsid w:val="00D936AE"/>
    <w:rsid w:val="00D93888"/>
    <w:rsid w:val="00D94261"/>
    <w:rsid w:val="00D94503"/>
    <w:rsid w:val="00D9535D"/>
    <w:rsid w:val="00D96B3A"/>
    <w:rsid w:val="00DA1237"/>
    <w:rsid w:val="00DA189C"/>
    <w:rsid w:val="00DA1F88"/>
    <w:rsid w:val="00DA218F"/>
    <w:rsid w:val="00DA2A67"/>
    <w:rsid w:val="00DA2BF5"/>
    <w:rsid w:val="00DA542F"/>
    <w:rsid w:val="00DA7038"/>
    <w:rsid w:val="00DA7212"/>
    <w:rsid w:val="00DA7605"/>
    <w:rsid w:val="00DA7609"/>
    <w:rsid w:val="00DA7D4F"/>
    <w:rsid w:val="00DB1C04"/>
    <w:rsid w:val="00DB1C3F"/>
    <w:rsid w:val="00DB4154"/>
    <w:rsid w:val="00DB747D"/>
    <w:rsid w:val="00DB7C59"/>
    <w:rsid w:val="00DC05F4"/>
    <w:rsid w:val="00DC1B5E"/>
    <w:rsid w:val="00DC1EB4"/>
    <w:rsid w:val="00DC20EB"/>
    <w:rsid w:val="00DC2813"/>
    <w:rsid w:val="00DC3172"/>
    <w:rsid w:val="00DC461D"/>
    <w:rsid w:val="00DC4D9E"/>
    <w:rsid w:val="00DC5961"/>
    <w:rsid w:val="00DC5971"/>
    <w:rsid w:val="00DC65CB"/>
    <w:rsid w:val="00DC7FC7"/>
    <w:rsid w:val="00DD04DE"/>
    <w:rsid w:val="00DD12AB"/>
    <w:rsid w:val="00DD3394"/>
    <w:rsid w:val="00DD33AE"/>
    <w:rsid w:val="00DD34AD"/>
    <w:rsid w:val="00DD396E"/>
    <w:rsid w:val="00DD457C"/>
    <w:rsid w:val="00DD564D"/>
    <w:rsid w:val="00DD59E3"/>
    <w:rsid w:val="00DE0DB8"/>
    <w:rsid w:val="00DE0F9A"/>
    <w:rsid w:val="00DE139A"/>
    <w:rsid w:val="00DE1998"/>
    <w:rsid w:val="00DE2C59"/>
    <w:rsid w:val="00DE37CD"/>
    <w:rsid w:val="00DE417C"/>
    <w:rsid w:val="00DE4929"/>
    <w:rsid w:val="00DE5037"/>
    <w:rsid w:val="00DE507D"/>
    <w:rsid w:val="00DE5964"/>
    <w:rsid w:val="00DE68BC"/>
    <w:rsid w:val="00DE7E4D"/>
    <w:rsid w:val="00DF2232"/>
    <w:rsid w:val="00DF23F3"/>
    <w:rsid w:val="00DF4FCB"/>
    <w:rsid w:val="00DF69A6"/>
    <w:rsid w:val="00DF6B22"/>
    <w:rsid w:val="00E002D4"/>
    <w:rsid w:val="00E0040B"/>
    <w:rsid w:val="00E024BE"/>
    <w:rsid w:val="00E03047"/>
    <w:rsid w:val="00E04A22"/>
    <w:rsid w:val="00E05D81"/>
    <w:rsid w:val="00E064EE"/>
    <w:rsid w:val="00E068D1"/>
    <w:rsid w:val="00E06CCD"/>
    <w:rsid w:val="00E07359"/>
    <w:rsid w:val="00E10A7A"/>
    <w:rsid w:val="00E10B54"/>
    <w:rsid w:val="00E121F0"/>
    <w:rsid w:val="00E13639"/>
    <w:rsid w:val="00E15331"/>
    <w:rsid w:val="00E164DE"/>
    <w:rsid w:val="00E16E4A"/>
    <w:rsid w:val="00E2113C"/>
    <w:rsid w:val="00E215B3"/>
    <w:rsid w:val="00E216AB"/>
    <w:rsid w:val="00E216D6"/>
    <w:rsid w:val="00E21D9D"/>
    <w:rsid w:val="00E2375B"/>
    <w:rsid w:val="00E24AC0"/>
    <w:rsid w:val="00E24F7A"/>
    <w:rsid w:val="00E258E9"/>
    <w:rsid w:val="00E25B97"/>
    <w:rsid w:val="00E26923"/>
    <w:rsid w:val="00E276B6"/>
    <w:rsid w:val="00E27927"/>
    <w:rsid w:val="00E30E16"/>
    <w:rsid w:val="00E32019"/>
    <w:rsid w:val="00E327AA"/>
    <w:rsid w:val="00E342E7"/>
    <w:rsid w:val="00E35414"/>
    <w:rsid w:val="00E35868"/>
    <w:rsid w:val="00E37E7B"/>
    <w:rsid w:val="00E4108E"/>
    <w:rsid w:val="00E41707"/>
    <w:rsid w:val="00E42BC1"/>
    <w:rsid w:val="00E43D5A"/>
    <w:rsid w:val="00E46914"/>
    <w:rsid w:val="00E471BB"/>
    <w:rsid w:val="00E523FA"/>
    <w:rsid w:val="00E52896"/>
    <w:rsid w:val="00E52F38"/>
    <w:rsid w:val="00E54C28"/>
    <w:rsid w:val="00E5771C"/>
    <w:rsid w:val="00E57FA7"/>
    <w:rsid w:val="00E608E3"/>
    <w:rsid w:val="00E60FE7"/>
    <w:rsid w:val="00E624EE"/>
    <w:rsid w:val="00E625FE"/>
    <w:rsid w:val="00E633C5"/>
    <w:rsid w:val="00E64C88"/>
    <w:rsid w:val="00E6535D"/>
    <w:rsid w:val="00E653BB"/>
    <w:rsid w:val="00E65F71"/>
    <w:rsid w:val="00E66A21"/>
    <w:rsid w:val="00E66ABB"/>
    <w:rsid w:val="00E67D88"/>
    <w:rsid w:val="00E70D74"/>
    <w:rsid w:val="00E71D24"/>
    <w:rsid w:val="00E71F56"/>
    <w:rsid w:val="00E80553"/>
    <w:rsid w:val="00E81F57"/>
    <w:rsid w:val="00E835AA"/>
    <w:rsid w:val="00E8396F"/>
    <w:rsid w:val="00E8406D"/>
    <w:rsid w:val="00E85013"/>
    <w:rsid w:val="00E857B6"/>
    <w:rsid w:val="00E861D6"/>
    <w:rsid w:val="00E87AEB"/>
    <w:rsid w:val="00E87E07"/>
    <w:rsid w:val="00E9237A"/>
    <w:rsid w:val="00E92501"/>
    <w:rsid w:val="00E92CEA"/>
    <w:rsid w:val="00E94C61"/>
    <w:rsid w:val="00E95B68"/>
    <w:rsid w:val="00E967A8"/>
    <w:rsid w:val="00E96DF4"/>
    <w:rsid w:val="00EA12E8"/>
    <w:rsid w:val="00EA6501"/>
    <w:rsid w:val="00EA683C"/>
    <w:rsid w:val="00EA6C4E"/>
    <w:rsid w:val="00EB0A59"/>
    <w:rsid w:val="00EB2967"/>
    <w:rsid w:val="00EB320D"/>
    <w:rsid w:val="00EB3638"/>
    <w:rsid w:val="00EB4B96"/>
    <w:rsid w:val="00EB4EB2"/>
    <w:rsid w:val="00EB4FB9"/>
    <w:rsid w:val="00EB52BA"/>
    <w:rsid w:val="00EB72DF"/>
    <w:rsid w:val="00EB75F6"/>
    <w:rsid w:val="00EB7D53"/>
    <w:rsid w:val="00EB7EE5"/>
    <w:rsid w:val="00EC31FB"/>
    <w:rsid w:val="00EC3508"/>
    <w:rsid w:val="00EC4297"/>
    <w:rsid w:val="00EC4D3B"/>
    <w:rsid w:val="00EC5284"/>
    <w:rsid w:val="00EC556B"/>
    <w:rsid w:val="00EC745A"/>
    <w:rsid w:val="00ED2AA5"/>
    <w:rsid w:val="00ED3796"/>
    <w:rsid w:val="00ED4D16"/>
    <w:rsid w:val="00ED5173"/>
    <w:rsid w:val="00ED66F2"/>
    <w:rsid w:val="00ED7073"/>
    <w:rsid w:val="00ED72CD"/>
    <w:rsid w:val="00ED7DE8"/>
    <w:rsid w:val="00EE01D3"/>
    <w:rsid w:val="00EE0D75"/>
    <w:rsid w:val="00EE28FF"/>
    <w:rsid w:val="00EE3886"/>
    <w:rsid w:val="00EE3A37"/>
    <w:rsid w:val="00EE5E39"/>
    <w:rsid w:val="00EE60A1"/>
    <w:rsid w:val="00EE64F8"/>
    <w:rsid w:val="00EE7193"/>
    <w:rsid w:val="00EF176A"/>
    <w:rsid w:val="00EF4453"/>
    <w:rsid w:val="00EF516F"/>
    <w:rsid w:val="00EF5599"/>
    <w:rsid w:val="00EF763D"/>
    <w:rsid w:val="00EF797D"/>
    <w:rsid w:val="00F01133"/>
    <w:rsid w:val="00F01B23"/>
    <w:rsid w:val="00F031AE"/>
    <w:rsid w:val="00F03BB9"/>
    <w:rsid w:val="00F0406B"/>
    <w:rsid w:val="00F0417F"/>
    <w:rsid w:val="00F06AA4"/>
    <w:rsid w:val="00F06F42"/>
    <w:rsid w:val="00F070ED"/>
    <w:rsid w:val="00F10306"/>
    <w:rsid w:val="00F103CE"/>
    <w:rsid w:val="00F11E8A"/>
    <w:rsid w:val="00F13C82"/>
    <w:rsid w:val="00F13D48"/>
    <w:rsid w:val="00F13D70"/>
    <w:rsid w:val="00F146D6"/>
    <w:rsid w:val="00F15D69"/>
    <w:rsid w:val="00F1676D"/>
    <w:rsid w:val="00F1771F"/>
    <w:rsid w:val="00F17A50"/>
    <w:rsid w:val="00F20534"/>
    <w:rsid w:val="00F2148B"/>
    <w:rsid w:val="00F229CE"/>
    <w:rsid w:val="00F23796"/>
    <w:rsid w:val="00F23A60"/>
    <w:rsid w:val="00F23E54"/>
    <w:rsid w:val="00F253A2"/>
    <w:rsid w:val="00F255B4"/>
    <w:rsid w:val="00F25E5E"/>
    <w:rsid w:val="00F26400"/>
    <w:rsid w:val="00F27603"/>
    <w:rsid w:val="00F27648"/>
    <w:rsid w:val="00F27B6F"/>
    <w:rsid w:val="00F27BD7"/>
    <w:rsid w:val="00F313FD"/>
    <w:rsid w:val="00F31D5E"/>
    <w:rsid w:val="00F324F5"/>
    <w:rsid w:val="00F32B33"/>
    <w:rsid w:val="00F3521F"/>
    <w:rsid w:val="00F35296"/>
    <w:rsid w:val="00F36033"/>
    <w:rsid w:val="00F36ECE"/>
    <w:rsid w:val="00F40914"/>
    <w:rsid w:val="00F40DD0"/>
    <w:rsid w:val="00F412CE"/>
    <w:rsid w:val="00F437DE"/>
    <w:rsid w:val="00F43844"/>
    <w:rsid w:val="00F43B2F"/>
    <w:rsid w:val="00F454CD"/>
    <w:rsid w:val="00F4554E"/>
    <w:rsid w:val="00F46876"/>
    <w:rsid w:val="00F47134"/>
    <w:rsid w:val="00F47661"/>
    <w:rsid w:val="00F50115"/>
    <w:rsid w:val="00F504AB"/>
    <w:rsid w:val="00F50582"/>
    <w:rsid w:val="00F52FCE"/>
    <w:rsid w:val="00F541E0"/>
    <w:rsid w:val="00F5663C"/>
    <w:rsid w:val="00F57432"/>
    <w:rsid w:val="00F57DD3"/>
    <w:rsid w:val="00F6046C"/>
    <w:rsid w:val="00F604E6"/>
    <w:rsid w:val="00F6050D"/>
    <w:rsid w:val="00F620B4"/>
    <w:rsid w:val="00F6286F"/>
    <w:rsid w:val="00F62E2C"/>
    <w:rsid w:val="00F63272"/>
    <w:rsid w:val="00F6451B"/>
    <w:rsid w:val="00F64618"/>
    <w:rsid w:val="00F64846"/>
    <w:rsid w:val="00F65042"/>
    <w:rsid w:val="00F65667"/>
    <w:rsid w:val="00F66889"/>
    <w:rsid w:val="00F66D15"/>
    <w:rsid w:val="00F67C5A"/>
    <w:rsid w:val="00F67D21"/>
    <w:rsid w:val="00F70C4C"/>
    <w:rsid w:val="00F74381"/>
    <w:rsid w:val="00F74835"/>
    <w:rsid w:val="00F74E9A"/>
    <w:rsid w:val="00F74F25"/>
    <w:rsid w:val="00F768A2"/>
    <w:rsid w:val="00F7766E"/>
    <w:rsid w:val="00F77BA1"/>
    <w:rsid w:val="00F77D06"/>
    <w:rsid w:val="00F81324"/>
    <w:rsid w:val="00F81609"/>
    <w:rsid w:val="00F81E4E"/>
    <w:rsid w:val="00F828C7"/>
    <w:rsid w:val="00F836D2"/>
    <w:rsid w:val="00F84557"/>
    <w:rsid w:val="00F851F8"/>
    <w:rsid w:val="00F86B63"/>
    <w:rsid w:val="00F874D8"/>
    <w:rsid w:val="00F91187"/>
    <w:rsid w:val="00F9239B"/>
    <w:rsid w:val="00F92464"/>
    <w:rsid w:val="00F92FF8"/>
    <w:rsid w:val="00F93178"/>
    <w:rsid w:val="00F934AF"/>
    <w:rsid w:val="00F9383A"/>
    <w:rsid w:val="00F940D3"/>
    <w:rsid w:val="00F9410A"/>
    <w:rsid w:val="00F94342"/>
    <w:rsid w:val="00F94B33"/>
    <w:rsid w:val="00F94D4A"/>
    <w:rsid w:val="00F95840"/>
    <w:rsid w:val="00FA06A0"/>
    <w:rsid w:val="00FA06DE"/>
    <w:rsid w:val="00FA0721"/>
    <w:rsid w:val="00FA1160"/>
    <w:rsid w:val="00FA2999"/>
    <w:rsid w:val="00FA29FF"/>
    <w:rsid w:val="00FA30CC"/>
    <w:rsid w:val="00FA3360"/>
    <w:rsid w:val="00FA4532"/>
    <w:rsid w:val="00FA4A0E"/>
    <w:rsid w:val="00FA4A8C"/>
    <w:rsid w:val="00FA50A6"/>
    <w:rsid w:val="00FA587F"/>
    <w:rsid w:val="00FA7390"/>
    <w:rsid w:val="00FA75AB"/>
    <w:rsid w:val="00FB251E"/>
    <w:rsid w:val="00FB2B50"/>
    <w:rsid w:val="00FB2B5B"/>
    <w:rsid w:val="00FB333C"/>
    <w:rsid w:val="00FB37DF"/>
    <w:rsid w:val="00FB4C6B"/>
    <w:rsid w:val="00FB5018"/>
    <w:rsid w:val="00FB66B8"/>
    <w:rsid w:val="00FB6FD4"/>
    <w:rsid w:val="00FB71E3"/>
    <w:rsid w:val="00FB73BB"/>
    <w:rsid w:val="00FC0892"/>
    <w:rsid w:val="00FC11A9"/>
    <w:rsid w:val="00FC17CF"/>
    <w:rsid w:val="00FC234D"/>
    <w:rsid w:val="00FC2719"/>
    <w:rsid w:val="00FC2D9D"/>
    <w:rsid w:val="00FC451D"/>
    <w:rsid w:val="00FC51BD"/>
    <w:rsid w:val="00FC6942"/>
    <w:rsid w:val="00FC7222"/>
    <w:rsid w:val="00FC7304"/>
    <w:rsid w:val="00FC7C47"/>
    <w:rsid w:val="00FD00D3"/>
    <w:rsid w:val="00FD226E"/>
    <w:rsid w:val="00FD22F7"/>
    <w:rsid w:val="00FD33AE"/>
    <w:rsid w:val="00FD3F82"/>
    <w:rsid w:val="00FD463A"/>
    <w:rsid w:val="00FD64AA"/>
    <w:rsid w:val="00FD68FA"/>
    <w:rsid w:val="00FE19B7"/>
    <w:rsid w:val="00FE1DB1"/>
    <w:rsid w:val="00FE2DCC"/>
    <w:rsid w:val="00FE3C0D"/>
    <w:rsid w:val="00FE4988"/>
    <w:rsid w:val="00FE685C"/>
    <w:rsid w:val="00FE6BF0"/>
    <w:rsid w:val="00FF0A2F"/>
    <w:rsid w:val="00FF0FC1"/>
    <w:rsid w:val="00FF22A5"/>
    <w:rsid w:val="00FF2FEE"/>
    <w:rsid w:val="00FF4881"/>
    <w:rsid w:val="00FF72B2"/>
    <w:rsid w:val="00FF7D50"/>
    <w:rsid w:val="00FF7E3A"/>
    <w:rsid w:val="11C8F297"/>
    <w:rsid w:val="315140B6"/>
    <w:rsid w:val="37182056"/>
    <w:rsid w:val="3E8C9017"/>
    <w:rsid w:val="57064DF6"/>
    <w:rsid w:val="6D325EC6"/>
    <w:rsid w:val="728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EA3CB"/>
  <w15:docId w15:val="{9BC2CEA9-CBD1-4464-BB72-D990DC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DA"/>
    <w:rPr>
      <w:rFonts w:eastAsiaTheme="minorEastAsia"/>
      <w:lang w:eastAsia="en-GB"/>
    </w:rPr>
  </w:style>
  <w:style w:type="paragraph" w:styleId="Heading1">
    <w:name w:val="heading 1"/>
    <w:basedOn w:val="BodyText"/>
    <w:next w:val="BodyText1"/>
    <w:link w:val="Heading1Char"/>
    <w:qFormat/>
    <w:rsid w:val="0000518D"/>
    <w:pPr>
      <w:numPr>
        <w:ilvl w:val="1"/>
        <w:numId w:val="1"/>
      </w:numPr>
      <w:spacing w:after="240" w:line="240" w:lineRule="auto"/>
      <w:jc w:val="both"/>
      <w:outlineLvl w:val="0"/>
    </w:pPr>
    <w:rPr>
      <w:rFonts w:ascii="Arial" w:eastAsia="Times New Roman" w:hAnsi="Arial" w:cs="Arial"/>
      <w:bCs/>
      <w:kern w:val="32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00518D"/>
    <w:pPr>
      <w:numPr>
        <w:ilvl w:val="2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US"/>
    </w:rPr>
  </w:style>
  <w:style w:type="paragraph" w:styleId="Heading3">
    <w:name w:val="heading 3"/>
    <w:basedOn w:val="BodyText"/>
    <w:next w:val="Normal"/>
    <w:link w:val="Heading3Char"/>
    <w:qFormat/>
    <w:rsid w:val="0000518D"/>
    <w:pPr>
      <w:numPr>
        <w:ilvl w:val="3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US"/>
    </w:rPr>
  </w:style>
  <w:style w:type="paragraph" w:styleId="Heading4">
    <w:name w:val="heading 4"/>
    <w:basedOn w:val="BodyText"/>
    <w:next w:val="Normal"/>
    <w:link w:val="Heading4Char"/>
    <w:qFormat/>
    <w:rsid w:val="0000518D"/>
    <w:pPr>
      <w:numPr>
        <w:ilvl w:val="4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Cs/>
      <w:szCs w:val="28"/>
      <w:lang w:eastAsia="en-US"/>
    </w:rPr>
  </w:style>
  <w:style w:type="paragraph" w:styleId="Heading5">
    <w:name w:val="heading 5"/>
    <w:basedOn w:val="BodyText"/>
    <w:next w:val="Normal"/>
    <w:link w:val="Heading5Char"/>
    <w:qFormat/>
    <w:rsid w:val="0000518D"/>
    <w:pPr>
      <w:numPr>
        <w:ilvl w:val="5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US"/>
    </w:rPr>
  </w:style>
  <w:style w:type="paragraph" w:styleId="Heading6">
    <w:name w:val="heading 6"/>
    <w:basedOn w:val="BodyText"/>
    <w:next w:val="Normal"/>
    <w:link w:val="Heading6Char"/>
    <w:qFormat/>
    <w:rsid w:val="0000518D"/>
    <w:pPr>
      <w:numPr>
        <w:ilvl w:val="6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bCs/>
      <w:lang w:eastAsia="en-US"/>
    </w:rPr>
  </w:style>
  <w:style w:type="paragraph" w:styleId="Heading7">
    <w:name w:val="heading 7"/>
    <w:basedOn w:val="BodyText"/>
    <w:next w:val="Normal"/>
    <w:link w:val="Heading7Char"/>
    <w:qFormat/>
    <w:rsid w:val="0000518D"/>
    <w:pPr>
      <w:numPr>
        <w:ilvl w:val="7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666B"/>
  </w:style>
  <w:style w:type="paragraph" w:styleId="Footer">
    <w:name w:val="footer"/>
    <w:basedOn w:val="Normal"/>
    <w:link w:val="Foot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66B"/>
  </w:style>
  <w:style w:type="table" w:styleId="TableGrid">
    <w:name w:val="Table Grid"/>
    <w:basedOn w:val="TableNormal"/>
    <w:uiPriority w:val="39"/>
    <w:rsid w:val="000D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6"/>
    <w:pPr>
      <w:ind w:left="720"/>
      <w:contextualSpacing/>
    </w:pPr>
  </w:style>
  <w:style w:type="paragraph" w:customStyle="1" w:styleId="BodyText1">
    <w:name w:val="Body Text 1"/>
    <w:basedOn w:val="BodyText"/>
    <w:qFormat/>
    <w:rsid w:val="00633E1D"/>
    <w:pPr>
      <w:spacing w:after="240" w:line="240" w:lineRule="auto"/>
      <w:ind w:left="709"/>
      <w:jc w:val="both"/>
    </w:pPr>
    <w:rPr>
      <w:rFonts w:ascii="Arial" w:eastAsia="Times New Roman" w:hAnsi="Arial" w:cs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E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E1D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00518D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00518D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0518D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00518D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518D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0518D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0518D"/>
    <w:rPr>
      <w:rFonts w:ascii="Arial" w:eastAsia="Times New Roman" w:hAnsi="Arial" w:cs="Times New Roman"/>
      <w:szCs w:val="24"/>
    </w:rPr>
  </w:style>
  <w:style w:type="paragraph" w:customStyle="1" w:styleId="RestartNumberingH1LH1">
    <w:name w:val="Restart Numbering (H1 &amp; LH1)"/>
    <w:basedOn w:val="BodyText"/>
    <w:next w:val="Normal"/>
    <w:semiHidden/>
    <w:rsid w:val="0000518D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9"/>
    <w:rPr>
      <w:rFonts w:ascii="Lucida Grande" w:eastAsiaTheme="minorEastAsia" w:hAnsi="Lucida Grande"/>
      <w:sz w:val="18"/>
      <w:szCs w:val="18"/>
      <w:lang w:eastAsia="en-GB"/>
    </w:rPr>
  </w:style>
  <w:style w:type="paragraph" w:styleId="NoSpacing">
    <w:name w:val="No Spacing"/>
    <w:uiPriority w:val="1"/>
    <w:qFormat/>
    <w:rsid w:val="006A1AB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FF4881"/>
    <w:pPr>
      <w:spacing w:after="0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BC33E8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E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E8"/>
    <w:rPr>
      <w:rFonts w:eastAsiaTheme="minorEastAsia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F931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255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10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9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0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55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872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9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70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99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630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329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1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12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01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48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0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69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615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84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395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41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454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D86F-2D6A-4F4E-AF88-55290D7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Bevington</dc:creator>
  <cp:lastModifiedBy>Sean White</cp:lastModifiedBy>
  <cp:revision>2</cp:revision>
  <dcterms:created xsi:type="dcterms:W3CDTF">2020-09-17T11:00:00Z</dcterms:created>
  <dcterms:modified xsi:type="dcterms:W3CDTF">2020-09-17T11:00:00Z</dcterms:modified>
</cp:coreProperties>
</file>